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4DF" w:rsidRDefault="00F164DF" w:rsidP="00F164DF">
      <w:pPr>
        <w:spacing w:line="360" w:lineRule="auto"/>
        <w:jc w:val="center"/>
        <w:rPr>
          <w:rFonts w:asciiTheme="minorEastAsia" w:hAnsiTheme="minorEastAsia" w:cs="宋体"/>
          <w:b/>
          <w:szCs w:val="21"/>
          <w:u w:val="single"/>
        </w:rPr>
      </w:pPr>
    </w:p>
    <w:p w:rsidR="00F164DF" w:rsidRDefault="00F164DF" w:rsidP="00F164DF">
      <w:pPr>
        <w:spacing w:after="120" w:line="360" w:lineRule="auto"/>
        <w:jc w:val="center"/>
        <w:rPr>
          <w:rFonts w:asciiTheme="minorEastAsia" w:hAnsiTheme="minorEastAsia" w:cs="宋体"/>
          <w:b/>
          <w:bCs/>
          <w:sz w:val="72"/>
          <w:szCs w:val="72"/>
        </w:rPr>
      </w:pPr>
      <w:r>
        <w:rPr>
          <w:rFonts w:asciiTheme="minorEastAsia" w:hAnsiTheme="minorEastAsia" w:cs="宋体" w:hint="eastAsia"/>
          <w:b/>
          <w:bCs/>
          <w:sz w:val="72"/>
          <w:szCs w:val="72"/>
        </w:rPr>
        <w:t>砍伐树木招标文件</w:t>
      </w:r>
    </w:p>
    <w:p w:rsidR="00F164DF" w:rsidRDefault="00F164DF" w:rsidP="00F164DF">
      <w:pPr>
        <w:spacing w:after="120" w:line="360" w:lineRule="auto"/>
        <w:jc w:val="center"/>
        <w:rPr>
          <w:rFonts w:asciiTheme="minorEastAsia" w:hAnsiTheme="minorEastAsia" w:cs="宋体"/>
          <w:b/>
          <w:sz w:val="32"/>
          <w:szCs w:val="32"/>
        </w:rPr>
      </w:pPr>
    </w:p>
    <w:p w:rsidR="00F164DF" w:rsidRDefault="00F164DF" w:rsidP="00F164DF">
      <w:pPr>
        <w:spacing w:after="120" w:line="360" w:lineRule="auto"/>
        <w:jc w:val="center"/>
        <w:rPr>
          <w:rFonts w:asciiTheme="minorEastAsia" w:hAnsiTheme="minorEastAsia" w:cs="宋体"/>
          <w:b/>
          <w:sz w:val="32"/>
          <w:szCs w:val="32"/>
        </w:rPr>
      </w:pPr>
    </w:p>
    <w:p w:rsidR="00F164DF" w:rsidRDefault="00F164DF" w:rsidP="00F164DF">
      <w:pPr>
        <w:spacing w:after="120" w:line="360" w:lineRule="auto"/>
        <w:jc w:val="center"/>
        <w:rPr>
          <w:rFonts w:asciiTheme="minorEastAsia" w:hAnsiTheme="minorEastAsia" w:cs="宋体"/>
          <w:b/>
          <w:sz w:val="32"/>
          <w:szCs w:val="32"/>
        </w:rPr>
      </w:pPr>
    </w:p>
    <w:p w:rsidR="00F164DF" w:rsidRDefault="00F164DF" w:rsidP="00F164DF">
      <w:pPr>
        <w:spacing w:after="120" w:line="360" w:lineRule="auto"/>
        <w:jc w:val="center"/>
        <w:rPr>
          <w:rFonts w:asciiTheme="minorEastAsia" w:hAnsiTheme="minorEastAsia" w:cs="宋体"/>
          <w:b/>
          <w:sz w:val="32"/>
          <w:szCs w:val="32"/>
        </w:rPr>
      </w:pPr>
    </w:p>
    <w:p w:rsidR="00F164DF" w:rsidRDefault="00F164DF" w:rsidP="00F164DF">
      <w:pPr>
        <w:spacing w:line="360" w:lineRule="auto"/>
        <w:jc w:val="center"/>
        <w:outlineLvl w:val="0"/>
        <w:rPr>
          <w:rFonts w:asciiTheme="minorEastAsia" w:hAnsiTheme="minorEastAsia"/>
          <w:sz w:val="28"/>
          <w:szCs w:val="28"/>
        </w:rPr>
      </w:pPr>
      <w:bookmarkStart w:id="0" w:name="_Toc17003"/>
      <w:r>
        <w:rPr>
          <w:rFonts w:asciiTheme="minorEastAsia" w:hAnsiTheme="minorEastAsia" w:hint="eastAsia"/>
          <w:sz w:val="28"/>
          <w:szCs w:val="28"/>
        </w:rPr>
        <w:t>招标</w:t>
      </w:r>
      <w:r>
        <w:rPr>
          <w:rFonts w:asciiTheme="minorEastAsia" w:hAnsiTheme="minorEastAsia"/>
          <w:sz w:val="28"/>
          <w:szCs w:val="28"/>
        </w:rPr>
        <w:t>人：</w:t>
      </w:r>
      <w:r>
        <w:rPr>
          <w:rFonts w:asciiTheme="minorEastAsia" w:hAnsiTheme="minorEastAsia" w:hint="eastAsia"/>
          <w:sz w:val="28"/>
          <w:szCs w:val="28"/>
          <w:u w:val="single"/>
        </w:rPr>
        <w:t xml:space="preserve"> </w:t>
      </w:r>
      <w:bookmarkEnd w:id="0"/>
      <w:r>
        <w:rPr>
          <w:rFonts w:asciiTheme="minorEastAsia" w:hAnsiTheme="minorEastAsia" w:hint="eastAsia"/>
          <w:sz w:val="28"/>
          <w:szCs w:val="28"/>
          <w:u w:val="single"/>
        </w:rPr>
        <w:t>山东颐养健康集团肥城医院</w:t>
      </w:r>
    </w:p>
    <w:p w:rsidR="00F164DF" w:rsidRDefault="00F164DF" w:rsidP="00F164DF">
      <w:pPr>
        <w:spacing w:after="120" w:line="360" w:lineRule="auto"/>
        <w:jc w:val="center"/>
        <w:rPr>
          <w:rFonts w:asciiTheme="minorEastAsia" w:hAnsiTheme="minorEastAsia" w:cs="宋体"/>
          <w:sz w:val="28"/>
          <w:szCs w:val="28"/>
        </w:rPr>
      </w:pPr>
    </w:p>
    <w:p w:rsidR="00F164DF" w:rsidRDefault="00F164DF" w:rsidP="00F164DF">
      <w:pPr>
        <w:spacing w:after="120" w:line="360" w:lineRule="auto"/>
        <w:jc w:val="center"/>
        <w:rPr>
          <w:rFonts w:asciiTheme="minorEastAsia" w:hAnsiTheme="minorEastAsia" w:cs="宋体"/>
          <w:sz w:val="28"/>
          <w:szCs w:val="28"/>
        </w:rPr>
      </w:pPr>
    </w:p>
    <w:p w:rsidR="00F164DF" w:rsidRDefault="00F164DF" w:rsidP="00F164DF">
      <w:pPr>
        <w:spacing w:after="120" w:line="360" w:lineRule="auto"/>
        <w:jc w:val="center"/>
        <w:rPr>
          <w:rFonts w:asciiTheme="minorEastAsia" w:hAnsiTheme="minorEastAsia" w:cs="宋体"/>
          <w:sz w:val="28"/>
          <w:szCs w:val="28"/>
        </w:rPr>
        <w:sectPr w:rsidR="00F164DF">
          <w:footerReference w:type="default" r:id="rId7"/>
          <w:pgSz w:w="11906" w:h="16838"/>
          <w:pgMar w:top="1440" w:right="1587" w:bottom="1440" w:left="1587" w:header="851" w:footer="992" w:gutter="0"/>
          <w:cols w:space="0"/>
          <w:docGrid w:type="linesAndChars" w:linePitch="380"/>
        </w:sectPr>
      </w:pPr>
      <w:r>
        <w:rPr>
          <w:rFonts w:asciiTheme="minorEastAsia" w:hAnsiTheme="minorEastAsia" w:cs="宋体" w:hint="eastAsia"/>
          <w:sz w:val="28"/>
          <w:szCs w:val="28"/>
          <w:u w:val="single"/>
        </w:rPr>
        <w:t>2025</w:t>
      </w:r>
      <w:r>
        <w:rPr>
          <w:rFonts w:asciiTheme="minorEastAsia" w:hAnsiTheme="minorEastAsia" w:cs="宋体" w:hint="eastAsia"/>
          <w:sz w:val="28"/>
          <w:szCs w:val="28"/>
        </w:rPr>
        <w:t>年</w:t>
      </w:r>
      <w:r>
        <w:rPr>
          <w:rFonts w:asciiTheme="minorEastAsia" w:hAnsiTheme="minorEastAsia" w:cs="宋体" w:hint="eastAsia"/>
          <w:sz w:val="28"/>
          <w:szCs w:val="28"/>
          <w:u w:val="single"/>
        </w:rPr>
        <w:t>0</w:t>
      </w:r>
      <w:r w:rsidR="009D78AE">
        <w:rPr>
          <w:rFonts w:asciiTheme="minorEastAsia" w:hAnsiTheme="minorEastAsia" w:cs="宋体" w:hint="eastAsia"/>
          <w:sz w:val="28"/>
          <w:szCs w:val="28"/>
          <w:u w:val="single"/>
        </w:rPr>
        <w:t>7</w:t>
      </w:r>
      <w:r>
        <w:rPr>
          <w:rFonts w:asciiTheme="minorEastAsia" w:hAnsiTheme="minorEastAsia" w:cs="宋体" w:hint="eastAsia"/>
          <w:sz w:val="28"/>
          <w:szCs w:val="28"/>
        </w:rPr>
        <w:t>月</w:t>
      </w:r>
    </w:p>
    <w:p w:rsidR="00F164DF" w:rsidRPr="00E4276A" w:rsidRDefault="00F164DF" w:rsidP="00F164DF">
      <w:pPr>
        <w:pStyle w:val="1"/>
        <w:numPr>
          <w:ilvl w:val="0"/>
          <w:numId w:val="1"/>
        </w:numPr>
        <w:spacing w:line="360" w:lineRule="auto"/>
        <w:ind w:left="1550" w:hanging="990"/>
        <w:rPr>
          <w:rFonts w:ascii="宋体" w:hAnsi="宋体"/>
          <w:sz w:val="32"/>
          <w:szCs w:val="32"/>
        </w:rPr>
      </w:pPr>
      <w:bookmarkStart w:id="1" w:name="_Toc116390352"/>
      <w:bookmarkStart w:id="2" w:name="_Toc72087116"/>
      <w:bookmarkStart w:id="3" w:name="_Toc7617"/>
      <w:bookmarkStart w:id="4" w:name="OLE_LINK6"/>
      <w:bookmarkStart w:id="5" w:name="OLE_LINK5"/>
      <w:bookmarkStart w:id="6" w:name="_Hlk67223089"/>
      <w:bookmarkStart w:id="7" w:name="OLE_LINK3"/>
      <w:bookmarkStart w:id="8" w:name="OLE_LINK2"/>
      <w:r w:rsidRPr="00E4276A">
        <w:rPr>
          <w:rFonts w:ascii="宋体" w:hAnsi="宋体" w:hint="eastAsia"/>
          <w:sz w:val="32"/>
          <w:szCs w:val="32"/>
        </w:rPr>
        <w:lastRenderedPageBreak/>
        <w:t>招募公告</w:t>
      </w:r>
      <w:bookmarkEnd w:id="1"/>
      <w:bookmarkEnd w:id="2"/>
      <w:bookmarkEnd w:id="3"/>
    </w:p>
    <w:p w:rsidR="00F164DF" w:rsidRPr="00E4276A" w:rsidRDefault="00F164DF" w:rsidP="00F164DF">
      <w:pPr>
        <w:rPr>
          <w:sz w:val="32"/>
          <w:szCs w:val="32"/>
        </w:rPr>
      </w:pPr>
    </w:p>
    <w:p w:rsidR="00F164DF" w:rsidRPr="00E4276A" w:rsidRDefault="00F164DF" w:rsidP="00F164DF">
      <w:pPr>
        <w:adjustRightInd w:val="0"/>
        <w:snapToGrid w:val="0"/>
        <w:spacing w:line="360" w:lineRule="auto"/>
        <w:ind w:firstLineChars="200" w:firstLine="640"/>
        <w:rPr>
          <w:rFonts w:ascii="宋体" w:hAnsi="宋体"/>
          <w:sz w:val="32"/>
          <w:szCs w:val="32"/>
        </w:rPr>
      </w:pPr>
      <w:bookmarkStart w:id="9" w:name="OLE_LINK1"/>
      <w:bookmarkStart w:id="10" w:name="OLE_LINK4"/>
      <w:r w:rsidRPr="00E4276A">
        <w:rPr>
          <w:rFonts w:ascii="宋体" w:hAnsi="宋体" w:hint="eastAsia"/>
          <w:sz w:val="32"/>
          <w:szCs w:val="32"/>
          <w:u w:val="single"/>
        </w:rPr>
        <w:t>山东颐养健康集团肥城医院专科病区</w:t>
      </w:r>
      <w:r>
        <w:rPr>
          <w:rFonts w:ascii="宋体" w:hAnsi="宋体" w:hint="eastAsia"/>
          <w:sz w:val="32"/>
          <w:szCs w:val="32"/>
          <w:u w:val="single"/>
        </w:rPr>
        <w:t>现有部分树木需要清理砍伐，</w:t>
      </w:r>
      <w:r w:rsidRPr="00E4276A">
        <w:rPr>
          <w:rFonts w:ascii="宋体" w:hAnsi="宋体" w:hint="eastAsia"/>
          <w:sz w:val="32"/>
          <w:szCs w:val="32"/>
        </w:rPr>
        <w:t>，现公开邀请有意向的</w:t>
      </w:r>
      <w:r>
        <w:rPr>
          <w:rFonts w:ascii="宋体" w:hAnsi="宋体" w:hint="eastAsia"/>
          <w:sz w:val="32"/>
          <w:szCs w:val="32"/>
        </w:rPr>
        <w:t>单位、个人</w:t>
      </w:r>
      <w:r w:rsidRPr="00E4276A">
        <w:rPr>
          <w:rFonts w:ascii="宋体" w:hAnsi="宋体" w:hint="eastAsia"/>
          <w:sz w:val="32"/>
          <w:szCs w:val="32"/>
        </w:rPr>
        <w:t>参加招</w:t>
      </w:r>
      <w:r w:rsidR="00923F8C">
        <w:rPr>
          <w:rFonts w:ascii="宋体" w:hAnsi="宋体" w:hint="eastAsia"/>
          <w:sz w:val="32"/>
          <w:szCs w:val="32"/>
        </w:rPr>
        <w:t>标</w:t>
      </w:r>
      <w:r w:rsidRPr="00E4276A">
        <w:rPr>
          <w:rFonts w:ascii="宋体" w:hAnsi="宋体" w:hint="eastAsia"/>
          <w:sz w:val="32"/>
          <w:szCs w:val="32"/>
        </w:rPr>
        <w:t>。</w:t>
      </w:r>
    </w:p>
    <w:p w:rsidR="00F164DF" w:rsidRPr="00E4276A" w:rsidRDefault="00F164DF" w:rsidP="00F164DF">
      <w:pPr>
        <w:pStyle w:val="2"/>
        <w:spacing w:line="360" w:lineRule="auto"/>
        <w:ind w:left="0" w:firstLineChars="200" w:firstLine="643"/>
        <w:jc w:val="both"/>
        <w:rPr>
          <w:rFonts w:ascii="宋体" w:hAnsi="宋体"/>
          <w:sz w:val="32"/>
        </w:rPr>
      </w:pPr>
      <w:bookmarkStart w:id="11" w:name="_Toc72087117"/>
      <w:bookmarkStart w:id="12" w:name="_Toc53993934"/>
      <w:bookmarkStart w:id="13" w:name="_Toc116390353"/>
      <w:bookmarkStart w:id="14" w:name="_Toc11132"/>
      <w:bookmarkEnd w:id="9"/>
      <w:bookmarkEnd w:id="10"/>
      <w:r w:rsidRPr="00E4276A">
        <w:rPr>
          <w:rFonts w:ascii="宋体" w:hAnsi="宋体" w:hint="eastAsia"/>
          <w:sz w:val="32"/>
        </w:rPr>
        <w:t>1.项目简介</w:t>
      </w:r>
      <w:bookmarkEnd w:id="11"/>
      <w:bookmarkEnd w:id="12"/>
      <w:bookmarkEnd w:id="13"/>
      <w:bookmarkEnd w:id="14"/>
    </w:p>
    <w:p w:rsidR="00F164DF" w:rsidRPr="00E4276A" w:rsidRDefault="00F164DF" w:rsidP="00F164DF">
      <w:pPr>
        <w:spacing w:line="360" w:lineRule="auto"/>
        <w:ind w:firstLineChars="200" w:firstLine="640"/>
        <w:rPr>
          <w:rFonts w:ascii="宋体" w:hAnsi="宋体"/>
          <w:sz w:val="32"/>
          <w:szCs w:val="32"/>
          <w:u w:val="single"/>
        </w:rPr>
      </w:pPr>
      <w:r w:rsidRPr="00E4276A">
        <w:rPr>
          <w:rFonts w:ascii="宋体" w:hAnsi="宋体" w:hint="eastAsia"/>
          <w:sz w:val="32"/>
          <w:szCs w:val="32"/>
        </w:rPr>
        <w:t>1</w:t>
      </w:r>
      <w:r w:rsidRPr="00E4276A">
        <w:rPr>
          <w:rFonts w:ascii="宋体" w:hAnsi="宋体"/>
          <w:sz w:val="32"/>
          <w:szCs w:val="32"/>
        </w:rPr>
        <w:t>.1</w:t>
      </w:r>
      <w:r w:rsidRPr="00E4276A">
        <w:rPr>
          <w:rFonts w:ascii="宋体" w:hAnsi="宋体" w:hint="eastAsia"/>
          <w:sz w:val="32"/>
          <w:szCs w:val="32"/>
        </w:rPr>
        <w:t>项目名称：</w:t>
      </w:r>
      <w:r w:rsidRPr="00E4276A">
        <w:rPr>
          <w:rFonts w:ascii="宋体" w:hAnsi="宋体" w:hint="eastAsia"/>
          <w:sz w:val="32"/>
          <w:szCs w:val="32"/>
          <w:u w:val="single"/>
        </w:rPr>
        <w:t>山东颐养健康集团肥城医院专科病区</w:t>
      </w:r>
      <w:r>
        <w:rPr>
          <w:rFonts w:ascii="宋体" w:hAnsi="宋体" w:hint="eastAsia"/>
          <w:sz w:val="32"/>
          <w:szCs w:val="32"/>
          <w:u w:val="single"/>
        </w:rPr>
        <w:t>危险树木砍伐。</w:t>
      </w:r>
    </w:p>
    <w:p w:rsidR="00F164DF" w:rsidRPr="00E4276A" w:rsidRDefault="00F164DF" w:rsidP="00F164DF">
      <w:pPr>
        <w:spacing w:line="360" w:lineRule="auto"/>
        <w:ind w:firstLineChars="200" w:firstLine="640"/>
        <w:outlineLvl w:val="2"/>
        <w:rPr>
          <w:rFonts w:ascii="宋体" w:hAnsi="宋体"/>
          <w:sz w:val="32"/>
          <w:szCs w:val="32"/>
        </w:rPr>
      </w:pPr>
      <w:r w:rsidRPr="00E4276A">
        <w:rPr>
          <w:rFonts w:ascii="宋体" w:hAnsi="宋体"/>
          <w:sz w:val="32"/>
          <w:szCs w:val="32"/>
        </w:rPr>
        <w:t>1.2</w:t>
      </w:r>
      <w:r>
        <w:rPr>
          <w:rFonts w:ascii="宋体" w:hAnsi="宋体" w:hint="eastAsia"/>
          <w:sz w:val="32"/>
          <w:szCs w:val="32"/>
        </w:rPr>
        <w:t>招标</w:t>
      </w:r>
      <w:r w:rsidRPr="00E4276A">
        <w:rPr>
          <w:rFonts w:ascii="宋体" w:hAnsi="宋体" w:hint="eastAsia"/>
          <w:sz w:val="32"/>
          <w:szCs w:val="32"/>
        </w:rPr>
        <w:t>人：</w:t>
      </w:r>
      <w:r w:rsidRPr="00E4276A">
        <w:rPr>
          <w:rFonts w:ascii="宋体" w:hAnsi="宋体" w:hint="eastAsia"/>
          <w:sz w:val="32"/>
          <w:szCs w:val="32"/>
          <w:u w:val="single"/>
        </w:rPr>
        <w:t>山东颐养健康集团肥城医院</w:t>
      </w:r>
      <w:r w:rsidRPr="00E4276A">
        <w:rPr>
          <w:rFonts w:ascii="宋体" w:hAnsi="宋体" w:hint="eastAsia"/>
          <w:sz w:val="32"/>
          <w:szCs w:val="32"/>
        </w:rPr>
        <w:t xml:space="preserve"> </w:t>
      </w:r>
    </w:p>
    <w:p w:rsidR="00F164DF" w:rsidRPr="00E4276A" w:rsidRDefault="00F164DF" w:rsidP="00F164DF">
      <w:pPr>
        <w:spacing w:line="360" w:lineRule="auto"/>
        <w:ind w:firstLineChars="200" w:firstLine="640"/>
        <w:rPr>
          <w:rFonts w:ascii="宋体" w:hAnsi="宋体"/>
          <w:sz w:val="32"/>
          <w:szCs w:val="32"/>
        </w:rPr>
      </w:pPr>
      <w:r w:rsidRPr="00E4276A">
        <w:rPr>
          <w:rFonts w:ascii="宋体" w:hAnsi="宋体"/>
          <w:sz w:val="32"/>
          <w:szCs w:val="32"/>
        </w:rPr>
        <w:t>1.3</w:t>
      </w:r>
      <w:r>
        <w:rPr>
          <w:rFonts w:ascii="宋体" w:hAnsi="宋体" w:hint="eastAsia"/>
          <w:sz w:val="32"/>
          <w:szCs w:val="32"/>
        </w:rPr>
        <w:t>招标</w:t>
      </w:r>
      <w:r w:rsidRPr="00E4276A">
        <w:rPr>
          <w:rFonts w:ascii="宋体" w:hAnsi="宋体" w:hint="eastAsia"/>
          <w:sz w:val="32"/>
          <w:szCs w:val="32"/>
        </w:rPr>
        <w:t>对象：山东颐养健康集团肥城医院专科病区因</w:t>
      </w:r>
      <w:r>
        <w:rPr>
          <w:rFonts w:ascii="宋体" w:hAnsi="宋体" w:hint="eastAsia"/>
          <w:sz w:val="32"/>
          <w:szCs w:val="32"/>
        </w:rPr>
        <w:t>安全</w:t>
      </w:r>
      <w:r w:rsidRPr="00E4276A">
        <w:rPr>
          <w:rFonts w:ascii="宋体" w:hAnsi="宋体" w:hint="eastAsia"/>
          <w:sz w:val="32"/>
          <w:szCs w:val="32"/>
        </w:rPr>
        <w:t>需要，特向全社会公开招</w:t>
      </w:r>
      <w:r>
        <w:rPr>
          <w:rFonts w:ascii="宋体" w:hAnsi="宋体" w:hint="eastAsia"/>
          <w:sz w:val="32"/>
          <w:szCs w:val="32"/>
        </w:rPr>
        <w:t>标砍伐树木单位及个人</w:t>
      </w:r>
      <w:r w:rsidRPr="00E4276A">
        <w:rPr>
          <w:rFonts w:ascii="宋体" w:hAnsi="宋体" w:hint="eastAsia"/>
          <w:sz w:val="32"/>
          <w:szCs w:val="32"/>
        </w:rPr>
        <w:t>。</w:t>
      </w:r>
    </w:p>
    <w:p w:rsidR="00F164DF" w:rsidRPr="00E4276A" w:rsidRDefault="00F164DF" w:rsidP="00F164DF">
      <w:pPr>
        <w:pStyle w:val="2"/>
        <w:spacing w:line="360" w:lineRule="auto"/>
        <w:ind w:left="0" w:firstLineChars="200" w:firstLine="643"/>
        <w:jc w:val="both"/>
        <w:rPr>
          <w:rFonts w:ascii="宋体" w:hAnsi="宋体"/>
          <w:sz w:val="32"/>
        </w:rPr>
      </w:pPr>
      <w:bookmarkStart w:id="15" w:name="_Toc53993937"/>
      <w:bookmarkStart w:id="16" w:name="_Toc14919"/>
      <w:bookmarkStart w:id="17" w:name="_Toc116390354"/>
      <w:bookmarkStart w:id="18" w:name="_Toc72087118"/>
      <w:r w:rsidRPr="00E4276A">
        <w:rPr>
          <w:rFonts w:ascii="宋体" w:hAnsi="宋体" w:hint="eastAsia"/>
          <w:sz w:val="32"/>
        </w:rPr>
        <w:t>2.招</w:t>
      </w:r>
      <w:r>
        <w:rPr>
          <w:rFonts w:ascii="宋体" w:hAnsi="宋体" w:hint="eastAsia"/>
          <w:sz w:val="32"/>
        </w:rPr>
        <w:t>标</w:t>
      </w:r>
      <w:r w:rsidRPr="00E4276A">
        <w:rPr>
          <w:rFonts w:ascii="宋体" w:hAnsi="宋体" w:hint="eastAsia"/>
          <w:sz w:val="32"/>
        </w:rPr>
        <w:t>范围及相关要求</w:t>
      </w:r>
      <w:bookmarkEnd w:id="15"/>
      <w:bookmarkEnd w:id="16"/>
      <w:bookmarkEnd w:id="17"/>
      <w:bookmarkEnd w:id="18"/>
    </w:p>
    <w:p w:rsidR="00F164DF" w:rsidRPr="00E4276A" w:rsidRDefault="00F164DF" w:rsidP="00F164DF">
      <w:pPr>
        <w:spacing w:line="360" w:lineRule="auto"/>
        <w:ind w:firstLineChars="200" w:firstLine="640"/>
        <w:rPr>
          <w:rFonts w:ascii="宋体" w:hAnsi="宋体" w:cstheme="minorEastAsia"/>
          <w:sz w:val="32"/>
          <w:szCs w:val="32"/>
        </w:rPr>
      </w:pPr>
      <w:bookmarkStart w:id="19" w:name="_Toc319769473"/>
      <w:bookmarkStart w:id="20" w:name="_Toc184704555"/>
      <w:bookmarkStart w:id="21" w:name="_Toc319394714"/>
      <w:bookmarkStart w:id="22" w:name="_Toc53993938"/>
      <w:r w:rsidRPr="00E4276A">
        <w:rPr>
          <w:rFonts w:ascii="宋体" w:hAnsi="宋体" w:cstheme="minorEastAsia" w:hint="eastAsia"/>
          <w:sz w:val="32"/>
          <w:szCs w:val="32"/>
        </w:rPr>
        <w:t>2</w:t>
      </w:r>
      <w:r w:rsidRPr="00E4276A">
        <w:rPr>
          <w:rFonts w:ascii="宋体" w:hAnsi="宋体" w:cstheme="minorEastAsia"/>
          <w:sz w:val="32"/>
          <w:szCs w:val="32"/>
        </w:rPr>
        <w:t>.</w:t>
      </w:r>
      <w:r w:rsidRPr="00E4276A">
        <w:rPr>
          <w:rFonts w:ascii="宋体" w:hAnsi="宋体" w:cstheme="minorEastAsia" w:hint="eastAsia"/>
          <w:sz w:val="32"/>
          <w:szCs w:val="32"/>
        </w:rPr>
        <w:t>1</w:t>
      </w:r>
      <w:r>
        <w:rPr>
          <w:rFonts w:ascii="宋体" w:hAnsi="宋体" w:cstheme="minorEastAsia" w:hint="eastAsia"/>
          <w:sz w:val="32"/>
          <w:szCs w:val="32"/>
        </w:rPr>
        <w:t>砍伐</w:t>
      </w:r>
      <w:r w:rsidRPr="00E4276A">
        <w:rPr>
          <w:rFonts w:ascii="宋体" w:hAnsi="宋体" w:cstheme="minorEastAsia" w:hint="eastAsia"/>
          <w:sz w:val="32"/>
          <w:szCs w:val="32"/>
        </w:rPr>
        <w:t>期限：</w:t>
      </w:r>
      <w:r w:rsidRPr="00E4276A">
        <w:rPr>
          <w:rFonts w:ascii="宋体" w:hAnsi="宋体" w:hint="eastAsia"/>
          <w:sz w:val="32"/>
          <w:szCs w:val="32"/>
        </w:rPr>
        <w:t>自合同签订时间起5</w:t>
      </w:r>
      <w:r>
        <w:rPr>
          <w:rFonts w:ascii="宋体" w:hAnsi="宋体" w:hint="eastAsia"/>
          <w:sz w:val="32"/>
          <w:szCs w:val="32"/>
        </w:rPr>
        <w:t>天</w:t>
      </w:r>
    </w:p>
    <w:p w:rsidR="00F164DF" w:rsidRPr="00E4276A" w:rsidRDefault="00F164DF" w:rsidP="00F164DF">
      <w:pPr>
        <w:spacing w:line="360" w:lineRule="auto"/>
        <w:ind w:firstLineChars="200" w:firstLine="640"/>
        <w:rPr>
          <w:rFonts w:ascii="宋体" w:hAnsi="宋体" w:cstheme="minorEastAsia"/>
          <w:sz w:val="32"/>
          <w:szCs w:val="32"/>
        </w:rPr>
      </w:pPr>
      <w:r w:rsidRPr="00E4276A">
        <w:rPr>
          <w:rFonts w:ascii="宋体" w:hAnsi="宋体" w:cstheme="minorEastAsia" w:hint="eastAsia"/>
          <w:sz w:val="32"/>
          <w:szCs w:val="32"/>
        </w:rPr>
        <w:t>2</w:t>
      </w:r>
      <w:r w:rsidRPr="00E4276A">
        <w:rPr>
          <w:rFonts w:ascii="宋体" w:hAnsi="宋体" w:cstheme="minorEastAsia"/>
          <w:sz w:val="32"/>
          <w:szCs w:val="32"/>
        </w:rPr>
        <w:t>.</w:t>
      </w:r>
      <w:r w:rsidRPr="00E4276A">
        <w:rPr>
          <w:rFonts w:ascii="宋体" w:hAnsi="宋体" w:cstheme="minorEastAsia" w:hint="eastAsia"/>
          <w:sz w:val="32"/>
          <w:szCs w:val="32"/>
        </w:rPr>
        <w:t>2服务地点：</w:t>
      </w:r>
      <w:r>
        <w:rPr>
          <w:rFonts w:ascii="宋体" w:hAnsi="宋体" w:cs="宋体" w:hint="eastAsia"/>
          <w:sz w:val="32"/>
          <w:szCs w:val="32"/>
        </w:rPr>
        <w:t>招标</w:t>
      </w:r>
      <w:r w:rsidRPr="00E4276A">
        <w:rPr>
          <w:rFonts w:ascii="宋体" w:hAnsi="宋体" w:cs="宋体" w:hint="eastAsia"/>
          <w:sz w:val="32"/>
          <w:szCs w:val="32"/>
        </w:rPr>
        <w:t>人指定地点。</w:t>
      </w:r>
    </w:p>
    <w:p w:rsidR="00F164DF" w:rsidRPr="00E4276A" w:rsidRDefault="00F164DF" w:rsidP="00F164DF">
      <w:pPr>
        <w:spacing w:line="360" w:lineRule="auto"/>
        <w:ind w:firstLineChars="200" w:firstLine="640"/>
        <w:rPr>
          <w:rFonts w:ascii="宋体" w:hAnsi="宋体" w:cs="宋体"/>
          <w:sz w:val="32"/>
          <w:szCs w:val="32"/>
        </w:rPr>
      </w:pPr>
      <w:r w:rsidRPr="00E4276A">
        <w:rPr>
          <w:rFonts w:ascii="宋体" w:hAnsi="宋体" w:cstheme="minorEastAsia" w:hint="eastAsia"/>
          <w:sz w:val="32"/>
          <w:szCs w:val="32"/>
        </w:rPr>
        <w:t>2</w:t>
      </w:r>
      <w:r w:rsidRPr="00E4276A">
        <w:rPr>
          <w:rFonts w:ascii="宋体" w:hAnsi="宋体" w:cstheme="minorEastAsia"/>
          <w:sz w:val="32"/>
          <w:szCs w:val="32"/>
        </w:rPr>
        <w:t>.</w:t>
      </w:r>
      <w:r w:rsidRPr="00E4276A">
        <w:rPr>
          <w:rFonts w:ascii="宋体" w:hAnsi="宋体" w:cstheme="minorEastAsia" w:hint="eastAsia"/>
          <w:sz w:val="32"/>
          <w:szCs w:val="32"/>
        </w:rPr>
        <w:t>3质量要求</w:t>
      </w:r>
      <w:r>
        <w:rPr>
          <w:rFonts w:ascii="宋体" w:hAnsi="宋体" w:cstheme="minorEastAsia" w:hint="eastAsia"/>
          <w:sz w:val="32"/>
          <w:szCs w:val="32"/>
        </w:rPr>
        <w:t>、</w:t>
      </w:r>
      <w:r w:rsidRPr="00E4276A">
        <w:rPr>
          <w:rFonts w:ascii="宋体" w:hAnsi="宋体" w:cstheme="minorEastAsia" w:hint="eastAsia"/>
          <w:sz w:val="32"/>
          <w:szCs w:val="32"/>
        </w:rPr>
        <w:t>标准：需</w:t>
      </w:r>
      <w:r>
        <w:rPr>
          <w:rFonts w:ascii="宋体" w:hAnsi="宋体" w:cs="宋体" w:hint="eastAsia"/>
          <w:sz w:val="32"/>
          <w:szCs w:val="32"/>
        </w:rPr>
        <w:t>满足招标</w:t>
      </w:r>
      <w:r w:rsidRPr="00E4276A">
        <w:rPr>
          <w:rFonts w:ascii="宋体" w:hAnsi="宋体" w:cs="宋体" w:hint="eastAsia"/>
          <w:sz w:val="32"/>
          <w:szCs w:val="32"/>
        </w:rPr>
        <w:t>文件附件中所规定的要求。</w:t>
      </w:r>
    </w:p>
    <w:p w:rsidR="00F164DF" w:rsidRPr="00E4276A" w:rsidRDefault="00F164DF" w:rsidP="00F164DF">
      <w:pPr>
        <w:pStyle w:val="2"/>
        <w:spacing w:line="360" w:lineRule="auto"/>
        <w:ind w:left="0" w:firstLineChars="200" w:firstLine="643"/>
        <w:jc w:val="both"/>
        <w:rPr>
          <w:rFonts w:ascii="宋体" w:hAnsi="宋体"/>
          <w:sz w:val="32"/>
        </w:rPr>
      </w:pPr>
      <w:bookmarkStart w:id="23" w:name="_Toc116390355"/>
      <w:bookmarkStart w:id="24" w:name="_Toc24673"/>
      <w:bookmarkStart w:id="25" w:name="_Toc72087119"/>
      <w:r w:rsidRPr="00E4276A">
        <w:rPr>
          <w:rFonts w:ascii="宋体" w:hAnsi="宋体" w:hint="eastAsia"/>
          <w:sz w:val="32"/>
        </w:rPr>
        <w:t>3.申请人资格要求</w:t>
      </w:r>
      <w:bookmarkEnd w:id="19"/>
      <w:bookmarkEnd w:id="20"/>
      <w:bookmarkEnd w:id="21"/>
      <w:bookmarkEnd w:id="22"/>
      <w:bookmarkEnd w:id="23"/>
      <w:bookmarkEnd w:id="24"/>
      <w:bookmarkEnd w:id="25"/>
    </w:p>
    <w:p w:rsidR="00F164DF" w:rsidRPr="00E4276A" w:rsidRDefault="00F164DF" w:rsidP="00F164DF">
      <w:pPr>
        <w:adjustRightInd w:val="0"/>
        <w:snapToGrid w:val="0"/>
        <w:spacing w:line="360" w:lineRule="auto"/>
        <w:ind w:firstLineChars="200" w:firstLine="640"/>
        <w:rPr>
          <w:rFonts w:ascii="宋体" w:hAnsi="宋体"/>
          <w:sz w:val="32"/>
          <w:szCs w:val="32"/>
        </w:rPr>
      </w:pPr>
      <w:bookmarkStart w:id="26" w:name="_Toc319769474"/>
      <w:bookmarkStart w:id="27" w:name="_Toc184704556"/>
      <w:bookmarkStart w:id="28" w:name="_Toc319394715"/>
      <w:r w:rsidRPr="00E4276A">
        <w:rPr>
          <w:rFonts w:ascii="宋体" w:hAnsi="宋体" w:hint="eastAsia"/>
          <w:sz w:val="32"/>
          <w:szCs w:val="32"/>
        </w:rPr>
        <w:t>3</w:t>
      </w:r>
      <w:r w:rsidRPr="00E4276A">
        <w:rPr>
          <w:rFonts w:ascii="宋体" w:hAnsi="宋体"/>
          <w:sz w:val="32"/>
          <w:szCs w:val="32"/>
        </w:rPr>
        <w:t>.1</w:t>
      </w:r>
      <w:r w:rsidRPr="00E4276A">
        <w:rPr>
          <w:rFonts w:ascii="宋体" w:hAnsi="宋体" w:hint="eastAsia"/>
          <w:sz w:val="32"/>
          <w:szCs w:val="32"/>
        </w:rPr>
        <w:t>依法设立：申请人应为</w:t>
      </w:r>
      <w:r>
        <w:rPr>
          <w:rFonts w:ascii="宋体" w:hAnsi="宋体" w:hint="eastAsia"/>
          <w:sz w:val="32"/>
          <w:szCs w:val="32"/>
        </w:rPr>
        <w:t>法律上和财务上独立的法人或依法登记注册的组织、有完全行为能力的公民个人。</w:t>
      </w:r>
    </w:p>
    <w:p w:rsidR="00F164DF" w:rsidRPr="00E4276A" w:rsidRDefault="00F164DF" w:rsidP="00F164DF">
      <w:pPr>
        <w:adjustRightInd w:val="0"/>
        <w:snapToGrid w:val="0"/>
        <w:spacing w:line="360" w:lineRule="auto"/>
        <w:ind w:firstLineChars="200" w:firstLine="640"/>
        <w:rPr>
          <w:rFonts w:ascii="宋体" w:hAnsi="宋体"/>
          <w:sz w:val="32"/>
          <w:szCs w:val="32"/>
        </w:rPr>
      </w:pPr>
      <w:r w:rsidRPr="00E4276A">
        <w:rPr>
          <w:rFonts w:ascii="宋体" w:hAnsi="宋体" w:hint="eastAsia"/>
          <w:sz w:val="32"/>
          <w:szCs w:val="32"/>
        </w:rPr>
        <w:t>3</w:t>
      </w:r>
      <w:r w:rsidRPr="00E4276A">
        <w:rPr>
          <w:rFonts w:ascii="宋体" w:hAnsi="宋体"/>
          <w:sz w:val="32"/>
          <w:szCs w:val="32"/>
        </w:rPr>
        <w:t>.2</w:t>
      </w:r>
      <w:r w:rsidRPr="00E4276A">
        <w:rPr>
          <w:rFonts w:ascii="宋体" w:hAnsi="宋体" w:hint="eastAsia"/>
          <w:sz w:val="32"/>
          <w:szCs w:val="32"/>
        </w:rPr>
        <w:t>资质要求：</w:t>
      </w:r>
    </w:p>
    <w:p w:rsidR="00F164DF" w:rsidRPr="00E4276A" w:rsidRDefault="00F164DF" w:rsidP="00F164DF">
      <w:pPr>
        <w:spacing w:line="360" w:lineRule="auto"/>
        <w:ind w:firstLineChars="200" w:firstLine="640"/>
        <w:rPr>
          <w:rFonts w:ascii="宋体" w:hAnsi="宋体"/>
          <w:sz w:val="32"/>
          <w:szCs w:val="32"/>
        </w:rPr>
      </w:pPr>
      <w:r w:rsidRPr="00E4276A">
        <w:rPr>
          <w:rFonts w:ascii="宋体" w:hAnsi="宋体"/>
          <w:sz w:val="32"/>
          <w:szCs w:val="32"/>
        </w:rPr>
        <w:t>（1）</w:t>
      </w:r>
      <w:r w:rsidRPr="00E4276A">
        <w:rPr>
          <w:rFonts w:ascii="宋体" w:hAnsi="宋体" w:hint="eastAsia"/>
          <w:sz w:val="32"/>
          <w:szCs w:val="32"/>
        </w:rPr>
        <w:t>具备有效的营业执照，提供原件扫描件或查询截图</w:t>
      </w:r>
      <w:r>
        <w:rPr>
          <w:rFonts w:ascii="宋体" w:hAnsi="宋体" w:hint="eastAsia"/>
          <w:sz w:val="32"/>
          <w:szCs w:val="32"/>
        </w:rPr>
        <w:t>、身份证。</w:t>
      </w:r>
    </w:p>
    <w:p w:rsidR="00F164DF" w:rsidRPr="00E4276A" w:rsidRDefault="00F164DF" w:rsidP="00F164DF">
      <w:pPr>
        <w:spacing w:line="360" w:lineRule="auto"/>
        <w:ind w:firstLineChars="200" w:firstLine="640"/>
        <w:rPr>
          <w:rFonts w:ascii="宋体" w:hAnsi="宋体"/>
          <w:sz w:val="32"/>
          <w:szCs w:val="32"/>
        </w:rPr>
      </w:pPr>
      <w:r w:rsidRPr="00E4276A">
        <w:rPr>
          <w:rFonts w:ascii="宋体" w:hAnsi="宋体"/>
          <w:sz w:val="32"/>
          <w:szCs w:val="32"/>
        </w:rPr>
        <w:lastRenderedPageBreak/>
        <w:t>（2）</w:t>
      </w:r>
      <w:r w:rsidRPr="00E4276A">
        <w:rPr>
          <w:rFonts w:ascii="宋体" w:hAnsi="宋体" w:hint="eastAsia"/>
          <w:sz w:val="32"/>
          <w:szCs w:val="32"/>
        </w:rPr>
        <w:t>投标人具有独 立承担民事责任能力，《营业执照》经营范围含供暖服务或合同能源管理。</w:t>
      </w:r>
    </w:p>
    <w:p w:rsidR="00F164DF" w:rsidRPr="00E4276A" w:rsidRDefault="00F164DF" w:rsidP="00F164DF">
      <w:pPr>
        <w:adjustRightInd w:val="0"/>
        <w:snapToGrid w:val="0"/>
        <w:spacing w:line="360" w:lineRule="auto"/>
        <w:ind w:firstLineChars="200" w:firstLine="640"/>
        <w:rPr>
          <w:rFonts w:ascii="宋体" w:hAnsi="宋体"/>
          <w:sz w:val="32"/>
          <w:szCs w:val="32"/>
        </w:rPr>
      </w:pPr>
      <w:r w:rsidRPr="00E4276A">
        <w:rPr>
          <w:rFonts w:ascii="宋体" w:hAnsi="宋体" w:hint="eastAsia"/>
          <w:sz w:val="32"/>
          <w:szCs w:val="32"/>
        </w:rPr>
        <w:t>（</w:t>
      </w:r>
      <w:r>
        <w:rPr>
          <w:rFonts w:ascii="宋体" w:hAnsi="宋体" w:hint="eastAsia"/>
          <w:sz w:val="32"/>
          <w:szCs w:val="32"/>
        </w:rPr>
        <w:t>3</w:t>
      </w:r>
      <w:r w:rsidRPr="00E4276A">
        <w:rPr>
          <w:rFonts w:ascii="宋体" w:hAnsi="宋体" w:hint="eastAsia"/>
          <w:sz w:val="32"/>
          <w:szCs w:val="32"/>
        </w:rPr>
        <w:t>）投标人没有处于因违约、诚信等原因被山东颐养健康集团肥城医院停用交易资格状态。</w:t>
      </w:r>
    </w:p>
    <w:p w:rsidR="00F164DF" w:rsidRPr="00E4276A" w:rsidRDefault="00F164DF" w:rsidP="00F164DF">
      <w:pPr>
        <w:adjustRightInd w:val="0"/>
        <w:snapToGrid w:val="0"/>
        <w:spacing w:line="360" w:lineRule="auto"/>
        <w:ind w:firstLineChars="200" w:firstLine="640"/>
        <w:rPr>
          <w:rFonts w:ascii="宋体" w:hAnsi="宋体"/>
          <w:sz w:val="32"/>
          <w:szCs w:val="32"/>
        </w:rPr>
      </w:pPr>
      <w:r>
        <w:rPr>
          <w:rFonts w:ascii="宋体" w:hAnsi="宋体" w:hint="eastAsia"/>
          <w:sz w:val="32"/>
          <w:szCs w:val="32"/>
        </w:rPr>
        <w:t>3.</w:t>
      </w:r>
      <w:r w:rsidRPr="00E4276A">
        <w:rPr>
          <w:rFonts w:ascii="宋体" w:hAnsi="宋体" w:hint="eastAsia"/>
          <w:sz w:val="32"/>
          <w:szCs w:val="32"/>
        </w:rPr>
        <w:t>4信誉要求：</w:t>
      </w:r>
      <w:r w:rsidRPr="00E4276A">
        <w:rPr>
          <w:rFonts w:ascii="宋体" w:hAnsi="宋体"/>
          <w:sz w:val="32"/>
          <w:szCs w:val="32"/>
        </w:rPr>
        <w:t xml:space="preserve"> </w:t>
      </w:r>
    </w:p>
    <w:p w:rsidR="00F164DF" w:rsidRPr="00E4276A" w:rsidRDefault="00F164DF" w:rsidP="00F164DF">
      <w:pPr>
        <w:adjustRightInd w:val="0"/>
        <w:snapToGrid w:val="0"/>
        <w:spacing w:line="360" w:lineRule="auto"/>
        <w:ind w:firstLineChars="200" w:firstLine="640"/>
        <w:rPr>
          <w:rFonts w:ascii="宋体" w:hAnsi="宋体"/>
          <w:sz w:val="32"/>
          <w:szCs w:val="32"/>
        </w:rPr>
      </w:pPr>
      <w:r w:rsidRPr="00E4276A">
        <w:rPr>
          <w:rFonts w:ascii="宋体" w:hAnsi="宋体" w:hint="eastAsia"/>
          <w:sz w:val="32"/>
          <w:szCs w:val="32"/>
        </w:rPr>
        <w:t>（1）无不良信用记录，通过“信用中国”查询并提供截图。</w:t>
      </w:r>
    </w:p>
    <w:p w:rsidR="00F164DF" w:rsidRPr="00E4276A" w:rsidRDefault="00F164DF" w:rsidP="00F164DF">
      <w:pPr>
        <w:adjustRightInd w:val="0"/>
        <w:snapToGrid w:val="0"/>
        <w:spacing w:line="360" w:lineRule="auto"/>
        <w:ind w:firstLineChars="200" w:firstLine="640"/>
        <w:rPr>
          <w:rFonts w:ascii="宋体" w:hAnsi="宋体"/>
          <w:sz w:val="32"/>
          <w:szCs w:val="32"/>
        </w:rPr>
      </w:pPr>
      <w:r w:rsidRPr="00E4276A">
        <w:rPr>
          <w:rFonts w:ascii="宋体" w:hAnsi="宋体" w:hint="eastAsia"/>
          <w:sz w:val="32"/>
          <w:szCs w:val="32"/>
        </w:rPr>
        <w:t>3.5其它要求：</w:t>
      </w:r>
    </w:p>
    <w:p w:rsidR="00F164DF" w:rsidRPr="00E4276A" w:rsidRDefault="00F164DF" w:rsidP="00F164DF">
      <w:pPr>
        <w:adjustRightInd w:val="0"/>
        <w:snapToGrid w:val="0"/>
        <w:spacing w:line="360" w:lineRule="auto"/>
        <w:ind w:firstLineChars="200" w:firstLine="640"/>
        <w:rPr>
          <w:rFonts w:ascii="宋体" w:hAnsi="宋体"/>
          <w:sz w:val="32"/>
          <w:szCs w:val="32"/>
        </w:rPr>
      </w:pPr>
      <w:r w:rsidRPr="00E4276A">
        <w:rPr>
          <w:rFonts w:ascii="宋体" w:hAnsi="宋体" w:hint="eastAsia"/>
          <w:sz w:val="32"/>
          <w:szCs w:val="32"/>
        </w:rPr>
        <w:t>申请人中选后不得转包、分包，须提供承诺书，格式自拟。</w:t>
      </w:r>
    </w:p>
    <w:p w:rsidR="00F164DF" w:rsidRPr="00E4276A" w:rsidRDefault="00F164DF" w:rsidP="00F164DF">
      <w:pPr>
        <w:adjustRightInd w:val="0"/>
        <w:snapToGrid w:val="0"/>
        <w:spacing w:line="360" w:lineRule="auto"/>
        <w:ind w:firstLineChars="200" w:firstLine="640"/>
        <w:rPr>
          <w:rFonts w:ascii="宋体" w:hAnsi="宋体"/>
          <w:sz w:val="32"/>
          <w:szCs w:val="32"/>
        </w:rPr>
      </w:pPr>
      <w:r>
        <w:rPr>
          <w:rFonts w:ascii="宋体" w:hAnsi="宋体" w:hint="eastAsia"/>
          <w:sz w:val="32"/>
          <w:szCs w:val="32"/>
        </w:rPr>
        <w:t>3.6</w:t>
      </w:r>
      <w:r w:rsidRPr="00E4276A">
        <w:rPr>
          <w:rFonts w:ascii="宋体" w:hAnsi="宋体" w:hint="eastAsia"/>
          <w:sz w:val="32"/>
          <w:szCs w:val="32"/>
        </w:rPr>
        <w:t>不得存在下列情形之一：</w:t>
      </w:r>
    </w:p>
    <w:p w:rsidR="00F164DF" w:rsidRPr="00E4276A" w:rsidRDefault="00F164DF" w:rsidP="00F164DF">
      <w:pPr>
        <w:numPr>
          <w:ilvl w:val="0"/>
          <w:numId w:val="2"/>
        </w:numPr>
        <w:adjustRightInd w:val="0"/>
        <w:snapToGrid w:val="0"/>
        <w:spacing w:line="360" w:lineRule="auto"/>
        <w:ind w:firstLineChars="200" w:firstLine="640"/>
        <w:rPr>
          <w:rFonts w:ascii="宋体" w:hAnsi="宋体"/>
          <w:sz w:val="32"/>
          <w:szCs w:val="32"/>
        </w:rPr>
      </w:pPr>
      <w:r w:rsidRPr="00E4276A">
        <w:rPr>
          <w:rFonts w:ascii="宋体" w:hAnsi="宋体" w:hint="eastAsia"/>
          <w:sz w:val="32"/>
          <w:szCs w:val="32"/>
        </w:rPr>
        <w:t>为采购人不具有独立法人资格的附属机构（单位）；</w:t>
      </w:r>
    </w:p>
    <w:p w:rsidR="00F164DF" w:rsidRPr="00E4276A" w:rsidRDefault="00F164DF" w:rsidP="00F164DF">
      <w:pPr>
        <w:numPr>
          <w:ilvl w:val="0"/>
          <w:numId w:val="2"/>
        </w:numPr>
        <w:adjustRightInd w:val="0"/>
        <w:snapToGrid w:val="0"/>
        <w:spacing w:line="360" w:lineRule="auto"/>
        <w:ind w:firstLineChars="200" w:firstLine="640"/>
        <w:rPr>
          <w:rFonts w:ascii="宋体" w:hAnsi="宋体"/>
          <w:sz w:val="32"/>
          <w:szCs w:val="32"/>
        </w:rPr>
      </w:pPr>
      <w:r w:rsidRPr="00E4276A">
        <w:rPr>
          <w:rFonts w:ascii="宋体" w:hAnsi="宋体" w:hint="eastAsia"/>
          <w:sz w:val="32"/>
          <w:szCs w:val="32"/>
        </w:rPr>
        <w:t>被依法暂停或取消投标资格的；</w:t>
      </w:r>
    </w:p>
    <w:p w:rsidR="00F164DF" w:rsidRPr="00E4276A" w:rsidRDefault="00F164DF" w:rsidP="00F164DF">
      <w:pPr>
        <w:numPr>
          <w:ilvl w:val="0"/>
          <w:numId w:val="2"/>
        </w:numPr>
        <w:adjustRightInd w:val="0"/>
        <w:snapToGrid w:val="0"/>
        <w:spacing w:line="360" w:lineRule="auto"/>
        <w:ind w:firstLineChars="200" w:firstLine="640"/>
        <w:rPr>
          <w:rFonts w:ascii="宋体" w:hAnsi="宋体"/>
          <w:sz w:val="32"/>
          <w:szCs w:val="32"/>
        </w:rPr>
      </w:pPr>
      <w:r w:rsidRPr="00E4276A">
        <w:rPr>
          <w:rFonts w:ascii="宋体" w:hAnsi="宋体" w:hint="eastAsia"/>
          <w:sz w:val="32"/>
          <w:szCs w:val="32"/>
        </w:rPr>
        <w:t>被责令停产停业、暂扣或者吊销许可证、暂扣或者吊销执照；</w:t>
      </w:r>
    </w:p>
    <w:p w:rsidR="00F164DF" w:rsidRPr="00E4276A" w:rsidRDefault="00F164DF" w:rsidP="00F164DF">
      <w:pPr>
        <w:numPr>
          <w:ilvl w:val="0"/>
          <w:numId w:val="2"/>
        </w:numPr>
        <w:adjustRightInd w:val="0"/>
        <w:snapToGrid w:val="0"/>
        <w:spacing w:line="360" w:lineRule="auto"/>
        <w:ind w:firstLineChars="200" w:firstLine="640"/>
        <w:rPr>
          <w:rFonts w:ascii="宋体" w:hAnsi="宋体"/>
          <w:sz w:val="32"/>
          <w:szCs w:val="32"/>
        </w:rPr>
      </w:pPr>
      <w:r w:rsidRPr="00E4276A">
        <w:rPr>
          <w:rFonts w:ascii="宋体" w:hAnsi="宋体" w:hint="eastAsia"/>
          <w:sz w:val="32"/>
          <w:szCs w:val="32"/>
        </w:rPr>
        <w:t>进入清算程序，或被宣告破产，或其他丧失履约能力的情形；</w:t>
      </w:r>
    </w:p>
    <w:p w:rsidR="00F164DF" w:rsidRPr="00E4276A" w:rsidRDefault="00F164DF" w:rsidP="00F164DF">
      <w:pPr>
        <w:numPr>
          <w:ilvl w:val="0"/>
          <w:numId w:val="2"/>
        </w:numPr>
        <w:adjustRightInd w:val="0"/>
        <w:snapToGrid w:val="0"/>
        <w:spacing w:line="360" w:lineRule="auto"/>
        <w:ind w:firstLineChars="200" w:firstLine="640"/>
        <w:rPr>
          <w:rFonts w:ascii="宋体" w:hAnsi="宋体"/>
          <w:sz w:val="32"/>
          <w:szCs w:val="32"/>
        </w:rPr>
      </w:pPr>
      <w:r w:rsidRPr="00E4276A">
        <w:rPr>
          <w:rFonts w:ascii="宋体" w:hAnsi="宋体" w:hint="eastAsia"/>
          <w:sz w:val="32"/>
          <w:szCs w:val="32"/>
        </w:rPr>
        <w:t>在最近三年内有骗取中选、严重违约、重大工程质量或者安全问题的（以相关行业主管部门的行政处罚决定或司法机关出具的有关法律文书为准）的；</w:t>
      </w:r>
    </w:p>
    <w:p w:rsidR="00F164DF" w:rsidRPr="00E4276A" w:rsidRDefault="00F164DF" w:rsidP="00F164DF">
      <w:pPr>
        <w:numPr>
          <w:ilvl w:val="0"/>
          <w:numId w:val="2"/>
        </w:numPr>
        <w:adjustRightInd w:val="0"/>
        <w:snapToGrid w:val="0"/>
        <w:spacing w:line="360" w:lineRule="auto"/>
        <w:ind w:firstLineChars="200" w:firstLine="640"/>
        <w:rPr>
          <w:rFonts w:ascii="宋体" w:hAnsi="宋体"/>
          <w:sz w:val="32"/>
          <w:szCs w:val="32"/>
        </w:rPr>
      </w:pPr>
      <w:r w:rsidRPr="00E4276A">
        <w:rPr>
          <w:rFonts w:ascii="宋体" w:hAnsi="宋体" w:hint="eastAsia"/>
          <w:sz w:val="32"/>
          <w:szCs w:val="32"/>
        </w:rPr>
        <w:t>在最近五年内被判处单位行贿罪，且行贿行为与采购活动相关的（以“中国裁判文书网”的生效判决为准）；</w:t>
      </w:r>
    </w:p>
    <w:p w:rsidR="00F164DF" w:rsidRPr="00E4276A" w:rsidRDefault="00F164DF" w:rsidP="00F164DF">
      <w:pPr>
        <w:numPr>
          <w:ilvl w:val="0"/>
          <w:numId w:val="2"/>
        </w:numPr>
        <w:adjustRightInd w:val="0"/>
        <w:snapToGrid w:val="0"/>
        <w:spacing w:line="360" w:lineRule="auto"/>
        <w:ind w:firstLineChars="200" w:firstLine="640"/>
        <w:rPr>
          <w:rFonts w:ascii="宋体" w:hAnsi="宋体"/>
          <w:sz w:val="32"/>
          <w:szCs w:val="32"/>
        </w:rPr>
      </w:pPr>
      <w:r w:rsidRPr="00E4276A">
        <w:rPr>
          <w:rFonts w:ascii="宋体" w:hAnsi="宋体" w:hint="eastAsia"/>
          <w:sz w:val="32"/>
          <w:szCs w:val="32"/>
        </w:rPr>
        <w:lastRenderedPageBreak/>
        <w:t>在最近五年内被判处合同诈骗罪的（以“中国裁判文书网”的生效判决为准）；</w:t>
      </w:r>
    </w:p>
    <w:p w:rsidR="00F164DF" w:rsidRPr="00E4276A" w:rsidRDefault="00F164DF" w:rsidP="00F164DF">
      <w:pPr>
        <w:numPr>
          <w:ilvl w:val="0"/>
          <w:numId w:val="2"/>
        </w:numPr>
        <w:adjustRightInd w:val="0"/>
        <w:snapToGrid w:val="0"/>
        <w:spacing w:line="360" w:lineRule="auto"/>
        <w:ind w:firstLineChars="200" w:firstLine="640"/>
        <w:rPr>
          <w:rFonts w:ascii="宋体" w:hAnsi="宋体"/>
          <w:sz w:val="32"/>
          <w:szCs w:val="32"/>
        </w:rPr>
      </w:pPr>
      <w:r w:rsidRPr="00E4276A">
        <w:rPr>
          <w:rFonts w:ascii="宋体" w:hAnsi="宋体" w:hint="eastAsia"/>
          <w:sz w:val="32"/>
          <w:szCs w:val="32"/>
        </w:rPr>
        <w:t>被最高人民法院认定为失信被执行人的(以“信用中国”网站（www.creditchina.gov.cn）或各级信用信息共享平台公布的失信被执行人名单为准）；</w:t>
      </w:r>
    </w:p>
    <w:p w:rsidR="00F164DF" w:rsidRPr="00E4276A" w:rsidRDefault="00F164DF" w:rsidP="00F164DF">
      <w:pPr>
        <w:adjustRightInd w:val="0"/>
        <w:snapToGrid w:val="0"/>
        <w:spacing w:line="360" w:lineRule="auto"/>
        <w:ind w:firstLineChars="200" w:firstLine="640"/>
        <w:rPr>
          <w:rFonts w:ascii="宋体" w:hAnsi="宋体"/>
          <w:sz w:val="32"/>
          <w:szCs w:val="32"/>
        </w:rPr>
      </w:pPr>
      <w:r w:rsidRPr="00E4276A">
        <w:rPr>
          <w:rFonts w:ascii="宋体" w:hAnsi="宋体" w:hint="eastAsia"/>
          <w:sz w:val="32"/>
          <w:szCs w:val="32"/>
        </w:rPr>
        <w:t>（9）法律、法规或相关规章规定的其他不得存在的情形。</w:t>
      </w:r>
    </w:p>
    <w:p w:rsidR="00F164DF" w:rsidRPr="00E4276A" w:rsidRDefault="00F164DF" w:rsidP="00F164DF">
      <w:pPr>
        <w:adjustRightInd w:val="0"/>
        <w:snapToGrid w:val="0"/>
        <w:spacing w:line="360" w:lineRule="auto"/>
        <w:ind w:left="426" w:firstLineChars="200" w:firstLine="640"/>
        <w:rPr>
          <w:rFonts w:ascii="宋体" w:hAnsi="宋体"/>
          <w:sz w:val="32"/>
          <w:szCs w:val="32"/>
        </w:rPr>
      </w:pPr>
      <w:r w:rsidRPr="00E4276A">
        <w:rPr>
          <w:rFonts w:ascii="宋体" w:hAnsi="宋体" w:hint="eastAsia"/>
          <w:sz w:val="32"/>
          <w:szCs w:val="32"/>
        </w:rPr>
        <w:t>注：如无以上情况，请提供加盖公章的承诺、“信用中国”网站截图及中国裁判文书网截图（https://wenshu.court.gov.cn）。</w:t>
      </w:r>
    </w:p>
    <w:p w:rsidR="00F164DF" w:rsidRPr="00E4276A" w:rsidRDefault="00F164DF" w:rsidP="00F164DF">
      <w:pPr>
        <w:pStyle w:val="2"/>
        <w:spacing w:line="360" w:lineRule="auto"/>
        <w:ind w:left="0" w:firstLineChars="200" w:firstLine="643"/>
        <w:jc w:val="both"/>
        <w:rPr>
          <w:rFonts w:ascii="宋体" w:hAnsi="宋体"/>
          <w:sz w:val="32"/>
        </w:rPr>
      </w:pPr>
      <w:bookmarkStart w:id="29" w:name="_Toc116390356"/>
      <w:bookmarkStart w:id="30" w:name="_Toc18256"/>
      <w:bookmarkStart w:id="31" w:name="_Toc72087120"/>
      <w:bookmarkStart w:id="32" w:name="_Toc53993939"/>
      <w:r w:rsidRPr="00E4276A">
        <w:rPr>
          <w:rFonts w:ascii="宋体" w:hAnsi="宋体" w:hint="eastAsia"/>
          <w:sz w:val="32"/>
        </w:rPr>
        <w:t>4.资格审查方法</w:t>
      </w:r>
      <w:bookmarkEnd w:id="26"/>
      <w:bookmarkEnd w:id="27"/>
      <w:bookmarkEnd w:id="28"/>
      <w:bookmarkEnd w:id="29"/>
      <w:bookmarkEnd w:id="30"/>
      <w:bookmarkEnd w:id="31"/>
      <w:bookmarkEnd w:id="32"/>
    </w:p>
    <w:p w:rsidR="00F164DF" w:rsidRPr="00E4276A" w:rsidRDefault="00F164DF" w:rsidP="00F164DF">
      <w:pPr>
        <w:adjustRightInd w:val="0"/>
        <w:spacing w:line="360" w:lineRule="auto"/>
        <w:ind w:firstLineChars="200" w:firstLine="640"/>
        <w:rPr>
          <w:rFonts w:ascii="宋体" w:hAnsi="宋体"/>
          <w:sz w:val="32"/>
          <w:szCs w:val="32"/>
        </w:rPr>
      </w:pPr>
      <w:r w:rsidRPr="00E4276A">
        <w:rPr>
          <w:rFonts w:ascii="宋体" w:hAnsi="宋体" w:hint="eastAsia"/>
          <w:sz w:val="32"/>
          <w:szCs w:val="32"/>
        </w:rPr>
        <w:t>本项目将进行资格后审，凡未通过资格后审的申请人，其参选应答文件将被否决。</w:t>
      </w:r>
    </w:p>
    <w:p w:rsidR="00F164DF" w:rsidRPr="00E4276A" w:rsidRDefault="00F164DF" w:rsidP="00F164DF">
      <w:pPr>
        <w:pStyle w:val="2"/>
        <w:spacing w:line="360" w:lineRule="auto"/>
        <w:ind w:left="0" w:firstLineChars="200" w:firstLine="643"/>
        <w:jc w:val="both"/>
        <w:rPr>
          <w:rFonts w:ascii="宋体" w:hAnsi="宋体"/>
          <w:sz w:val="32"/>
        </w:rPr>
      </w:pPr>
      <w:bookmarkStart w:id="33" w:name="_Toc319769475"/>
      <w:bookmarkStart w:id="34" w:name="_Toc21698"/>
      <w:bookmarkStart w:id="35" w:name="_Toc319394716"/>
      <w:bookmarkStart w:id="36" w:name="_Toc72087121"/>
      <w:bookmarkStart w:id="37" w:name="_Toc184704557"/>
      <w:bookmarkStart w:id="38" w:name="_Toc53993940"/>
      <w:bookmarkStart w:id="39" w:name="_Toc116390357"/>
      <w:r w:rsidRPr="00E4276A">
        <w:rPr>
          <w:rFonts w:ascii="宋体" w:hAnsi="宋体" w:hint="eastAsia"/>
          <w:sz w:val="32"/>
        </w:rPr>
        <w:t>5.招募文件的获取</w:t>
      </w:r>
      <w:bookmarkEnd w:id="33"/>
      <w:bookmarkEnd w:id="34"/>
      <w:bookmarkEnd w:id="35"/>
      <w:bookmarkEnd w:id="36"/>
      <w:bookmarkEnd w:id="37"/>
      <w:bookmarkEnd w:id="38"/>
      <w:bookmarkEnd w:id="39"/>
    </w:p>
    <w:p w:rsidR="00F164DF" w:rsidRPr="00E4276A" w:rsidRDefault="00F164DF" w:rsidP="00F164DF">
      <w:pPr>
        <w:adjustRightInd w:val="0"/>
        <w:spacing w:line="360" w:lineRule="auto"/>
        <w:ind w:firstLineChars="200" w:firstLine="651"/>
        <w:rPr>
          <w:rFonts w:ascii="宋体" w:hAnsi="宋体" w:cs="宋体"/>
          <w:spacing w:val="2"/>
          <w:sz w:val="32"/>
          <w:szCs w:val="32"/>
        </w:rPr>
      </w:pPr>
      <w:r w:rsidRPr="00E4276A">
        <w:rPr>
          <w:rFonts w:ascii="宋体" w:hAnsi="宋体" w:cs="宋体" w:hint="eastAsia"/>
          <w:b/>
          <w:bCs/>
          <w:spacing w:val="2"/>
          <w:sz w:val="32"/>
          <w:szCs w:val="32"/>
        </w:rPr>
        <w:t>5.1招募文件获取时间:</w:t>
      </w:r>
      <w:r w:rsidRPr="00E4276A">
        <w:rPr>
          <w:rFonts w:hint="eastAsia"/>
          <w:sz w:val="32"/>
          <w:szCs w:val="32"/>
        </w:rPr>
        <w:t xml:space="preserve"> </w:t>
      </w:r>
      <w:r w:rsidR="00D02E26">
        <w:rPr>
          <w:rFonts w:ascii="宋体" w:hAnsi="宋体" w:cs="宋体" w:hint="eastAsia"/>
          <w:b/>
          <w:bCs/>
          <w:color w:val="FF0000"/>
          <w:spacing w:val="2"/>
          <w:sz w:val="32"/>
          <w:szCs w:val="32"/>
          <w:u w:val="single"/>
        </w:rPr>
        <w:t xml:space="preserve"> 2025-</w:t>
      </w:r>
      <w:r w:rsidR="00CE3B9C">
        <w:rPr>
          <w:rFonts w:ascii="宋体" w:hAnsi="宋体" w:cs="宋体" w:hint="eastAsia"/>
          <w:b/>
          <w:bCs/>
          <w:color w:val="FF0000"/>
          <w:spacing w:val="2"/>
          <w:sz w:val="32"/>
          <w:szCs w:val="32"/>
          <w:u w:val="single"/>
        </w:rPr>
        <w:t>7</w:t>
      </w:r>
      <w:r w:rsidRPr="00E4276A">
        <w:rPr>
          <w:rFonts w:ascii="宋体" w:hAnsi="宋体" w:cs="宋体" w:hint="eastAsia"/>
          <w:b/>
          <w:bCs/>
          <w:color w:val="FF0000"/>
          <w:spacing w:val="2"/>
          <w:sz w:val="32"/>
          <w:szCs w:val="32"/>
          <w:u w:val="single"/>
        </w:rPr>
        <w:t>-9至</w:t>
      </w:r>
      <w:r w:rsidR="00CE3B9C">
        <w:rPr>
          <w:rFonts w:ascii="宋体" w:hAnsi="宋体" w:cs="宋体" w:hint="eastAsia"/>
          <w:b/>
          <w:bCs/>
          <w:color w:val="FF0000"/>
          <w:spacing w:val="2"/>
          <w:sz w:val="32"/>
          <w:szCs w:val="32"/>
          <w:u w:val="single"/>
        </w:rPr>
        <w:t>7</w:t>
      </w:r>
      <w:r w:rsidRPr="00E4276A">
        <w:rPr>
          <w:rFonts w:ascii="宋体" w:hAnsi="宋体" w:cs="宋体" w:hint="eastAsia"/>
          <w:b/>
          <w:bCs/>
          <w:color w:val="FF0000"/>
          <w:spacing w:val="2"/>
          <w:sz w:val="32"/>
          <w:szCs w:val="32"/>
          <w:u w:val="single"/>
        </w:rPr>
        <w:t>-1</w:t>
      </w:r>
      <w:r w:rsidR="00CE3B9C">
        <w:rPr>
          <w:rFonts w:ascii="宋体" w:hAnsi="宋体" w:cs="宋体" w:hint="eastAsia"/>
          <w:b/>
          <w:bCs/>
          <w:color w:val="FF0000"/>
          <w:spacing w:val="2"/>
          <w:sz w:val="32"/>
          <w:szCs w:val="32"/>
          <w:u w:val="single"/>
        </w:rPr>
        <w:t>1</w:t>
      </w:r>
      <w:r w:rsidRPr="00E4276A">
        <w:rPr>
          <w:rFonts w:ascii="宋体" w:hAnsi="宋体" w:cs="宋体" w:hint="eastAsia"/>
          <w:spacing w:val="2"/>
          <w:sz w:val="32"/>
          <w:szCs w:val="32"/>
        </w:rPr>
        <w:t>（北京时间）。</w:t>
      </w:r>
    </w:p>
    <w:p w:rsidR="00F164DF" w:rsidRDefault="00F164DF" w:rsidP="00F164DF">
      <w:pPr>
        <w:adjustRightInd w:val="0"/>
        <w:spacing w:line="360" w:lineRule="auto"/>
        <w:ind w:firstLineChars="200" w:firstLine="651"/>
        <w:rPr>
          <w:rFonts w:ascii="宋体" w:hAnsi="宋体" w:cs="宋体"/>
          <w:spacing w:val="2"/>
          <w:sz w:val="32"/>
          <w:szCs w:val="32"/>
        </w:rPr>
      </w:pPr>
      <w:r w:rsidRPr="00E4276A">
        <w:rPr>
          <w:rFonts w:ascii="宋体" w:hAnsi="宋体" w:cs="宋体" w:hint="eastAsia"/>
          <w:b/>
          <w:bCs/>
          <w:spacing w:val="2"/>
          <w:sz w:val="32"/>
          <w:szCs w:val="32"/>
        </w:rPr>
        <w:t>5.2招募文件获取方式：</w:t>
      </w:r>
      <w:r w:rsidRPr="00E4276A">
        <w:rPr>
          <w:rFonts w:ascii="宋体" w:hAnsi="宋体" w:cs="宋体" w:hint="eastAsia"/>
          <w:spacing w:val="2"/>
          <w:sz w:val="32"/>
          <w:szCs w:val="32"/>
          <w:u w:val="single"/>
        </w:rPr>
        <w:t>凡有意参与的潜在申请人，</w:t>
      </w:r>
      <w:r w:rsidRPr="00E4276A">
        <w:rPr>
          <w:rFonts w:ascii="宋体" w:hAnsi="宋体" w:cs="宋体" w:hint="eastAsia"/>
          <w:b/>
          <w:bCs/>
          <w:spacing w:val="2"/>
          <w:sz w:val="32"/>
          <w:szCs w:val="32"/>
          <w:u w:val="single"/>
        </w:rPr>
        <w:t>请按以下步骤顺序进行操作</w:t>
      </w:r>
      <w:r w:rsidR="00D02E26">
        <w:rPr>
          <w:rFonts w:ascii="宋体" w:hAnsi="宋体" w:cs="宋体" w:hint="eastAsia"/>
          <w:spacing w:val="2"/>
          <w:sz w:val="32"/>
          <w:szCs w:val="32"/>
          <w:u w:val="single"/>
        </w:rPr>
        <w:t>，获取招标</w:t>
      </w:r>
      <w:r w:rsidRPr="00E4276A">
        <w:rPr>
          <w:rFonts w:ascii="宋体" w:hAnsi="宋体" w:cs="宋体" w:hint="eastAsia"/>
          <w:spacing w:val="2"/>
          <w:sz w:val="32"/>
          <w:szCs w:val="32"/>
          <w:u w:val="single"/>
        </w:rPr>
        <w:t>文件</w:t>
      </w:r>
      <w:r w:rsidRPr="00E4276A">
        <w:rPr>
          <w:rFonts w:ascii="宋体" w:hAnsi="宋体" w:cs="宋体" w:hint="eastAsia"/>
          <w:spacing w:val="2"/>
          <w:sz w:val="32"/>
          <w:szCs w:val="32"/>
        </w:rPr>
        <w:t>。</w:t>
      </w:r>
    </w:p>
    <w:p w:rsidR="00D02E26" w:rsidRPr="00E4276A" w:rsidRDefault="00D02E26" w:rsidP="00D02E26">
      <w:pPr>
        <w:adjustRightInd w:val="0"/>
        <w:spacing w:line="360" w:lineRule="auto"/>
        <w:ind w:firstLineChars="200" w:firstLine="648"/>
        <w:rPr>
          <w:rFonts w:ascii="宋体" w:hAnsi="宋体" w:cs="宋体"/>
          <w:spacing w:val="2"/>
          <w:sz w:val="32"/>
          <w:szCs w:val="32"/>
        </w:rPr>
      </w:pPr>
      <w:r>
        <w:rPr>
          <w:rFonts w:ascii="宋体" w:hAnsi="宋体" w:cs="宋体" w:hint="eastAsia"/>
          <w:spacing w:val="2"/>
          <w:sz w:val="32"/>
          <w:szCs w:val="32"/>
        </w:rPr>
        <w:t>在规定期间内，请到招标人办公楼三层招标办公室报名，联系人：王老师，电话：3158811.</w:t>
      </w:r>
    </w:p>
    <w:p w:rsidR="00F164DF" w:rsidRPr="00E4276A" w:rsidRDefault="00F164DF" w:rsidP="00F164DF">
      <w:pPr>
        <w:pStyle w:val="2"/>
        <w:spacing w:line="360" w:lineRule="auto"/>
        <w:ind w:left="0" w:firstLineChars="200" w:firstLine="643"/>
        <w:jc w:val="both"/>
        <w:rPr>
          <w:rFonts w:ascii="宋体" w:hAnsi="宋体"/>
          <w:sz w:val="32"/>
        </w:rPr>
      </w:pPr>
      <w:bookmarkStart w:id="40" w:name="_Toc116390358"/>
      <w:bookmarkStart w:id="41" w:name="_Toc15323"/>
      <w:bookmarkStart w:id="42" w:name="_Toc53993941"/>
      <w:bookmarkStart w:id="43" w:name="_Toc72087122"/>
      <w:r w:rsidRPr="00E4276A">
        <w:rPr>
          <w:rFonts w:ascii="宋体" w:hAnsi="宋体" w:hint="eastAsia"/>
          <w:sz w:val="32"/>
        </w:rPr>
        <w:t>6.参选应答文件的递交</w:t>
      </w:r>
      <w:bookmarkEnd w:id="40"/>
      <w:bookmarkEnd w:id="41"/>
      <w:bookmarkEnd w:id="42"/>
      <w:bookmarkEnd w:id="43"/>
    </w:p>
    <w:p w:rsidR="00F164DF" w:rsidRPr="00E4276A" w:rsidRDefault="00F164DF" w:rsidP="00D02E26">
      <w:pPr>
        <w:adjustRightInd w:val="0"/>
        <w:spacing w:line="360" w:lineRule="auto"/>
        <w:ind w:firstLineChars="200" w:firstLine="640"/>
        <w:rPr>
          <w:rFonts w:ascii="宋体" w:hAnsi="宋体"/>
          <w:sz w:val="32"/>
          <w:szCs w:val="32"/>
        </w:rPr>
      </w:pPr>
      <w:r w:rsidRPr="00E4276A">
        <w:rPr>
          <w:rFonts w:ascii="宋体" w:hAnsi="宋体" w:cs="宋体" w:hint="eastAsia"/>
          <w:color w:val="FF0000"/>
          <w:sz w:val="32"/>
          <w:szCs w:val="32"/>
        </w:rPr>
        <w:t>6.1文件的递交：</w:t>
      </w:r>
      <w:r w:rsidR="00D02E26">
        <w:rPr>
          <w:rFonts w:ascii="宋体" w:hAnsi="宋体" w:cs="宋体" w:hint="eastAsia"/>
          <w:color w:val="FF0000"/>
          <w:sz w:val="32"/>
          <w:szCs w:val="32"/>
        </w:rPr>
        <w:t>投标人报名登记后，经审查符合条件的，在2025年</w:t>
      </w:r>
      <w:r w:rsidR="00CE3B9C">
        <w:rPr>
          <w:rFonts w:ascii="宋体" w:hAnsi="宋体" w:cs="宋体" w:hint="eastAsia"/>
          <w:color w:val="FF0000"/>
          <w:sz w:val="32"/>
          <w:szCs w:val="32"/>
        </w:rPr>
        <w:t>7</w:t>
      </w:r>
      <w:r w:rsidR="00D02E26">
        <w:rPr>
          <w:rFonts w:ascii="宋体" w:hAnsi="宋体" w:cs="宋体" w:hint="eastAsia"/>
          <w:color w:val="FF0000"/>
          <w:sz w:val="32"/>
          <w:szCs w:val="32"/>
        </w:rPr>
        <w:t>月</w:t>
      </w:r>
      <w:r w:rsidR="00CE3B9C">
        <w:rPr>
          <w:rFonts w:ascii="宋体" w:hAnsi="宋体" w:cs="宋体" w:hint="eastAsia"/>
          <w:color w:val="FF0000"/>
          <w:sz w:val="32"/>
          <w:szCs w:val="32"/>
        </w:rPr>
        <w:t>11</w:t>
      </w:r>
      <w:r w:rsidR="00D02E26">
        <w:rPr>
          <w:rFonts w:ascii="宋体" w:hAnsi="宋体" w:cs="宋体" w:hint="eastAsia"/>
          <w:color w:val="FF0000"/>
          <w:sz w:val="32"/>
          <w:szCs w:val="32"/>
        </w:rPr>
        <w:t>日前，在招标人组织的开标现场，递</w:t>
      </w:r>
      <w:r w:rsidR="00D02E26">
        <w:rPr>
          <w:rFonts w:ascii="宋体" w:hAnsi="宋体" w:cs="宋体" w:hint="eastAsia"/>
          <w:color w:val="FF0000"/>
          <w:sz w:val="32"/>
          <w:szCs w:val="32"/>
        </w:rPr>
        <w:lastRenderedPageBreak/>
        <w:t>交密封投标文件，由招标人公开统一唱标。</w:t>
      </w:r>
    </w:p>
    <w:p w:rsidR="00F164DF" w:rsidRPr="00E4276A" w:rsidRDefault="00F164DF" w:rsidP="00F164DF">
      <w:pPr>
        <w:pStyle w:val="2"/>
        <w:spacing w:line="360" w:lineRule="auto"/>
        <w:ind w:left="0" w:firstLineChars="200" w:firstLine="643"/>
        <w:jc w:val="both"/>
        <w:rPr>
          <w:rFonts w:ascii="宋体" w:hAnsi="宋体"/>
          <w:sz w:val="32"/>
        </w:rPr>
      </w:pPr>
      <w:r w:rsidRPr="00E4276A">
        <w:rPr>
          <w:rFonts w:ascii="宋体" w:hAnsi="宋体" w:hint="eastAsia"/>
          <w:sz w:val="32"/>
        </w:rPr>
        <w:t>9.选定方式</w:t>
      </w:r>
    </w:p>
    <w:p w:rsidR="00F164DF" w:rsidRPr="00E4276A" w:rsidRDefault="00D02E26" w:rsidP="00F164DF">
      <w:pPr>
        <w:adjustRightInd w:val="0"/>
        <w:spacing w:line="360" w:lineRule="auto"/>
        <w:ind w:firstLineChars="200" w:firstLine="640"/>
        <w:rPr>
          <w:rFonts w:ascii="宋体" w:hAnsi="宋体"/>
          <w:sz w:val="32"/>
          <w:szCs w:val="32"/>
        </w:rPr>
      </w:pPr>
      <w:r>
        <w:rPr>
          <w:rFonts w:ascii="宋体" w:hAnsi="宋体" w:hint="eastAsia"/>
          <w:sz w:val="32"/>
          <w:szCs w:val="32"/>
        </w:rPr>
        <w:t>本次招募，价格高者中标</w:t>
      </w:r>
    </w:p>
    <w:p w:rsidR="00F164DF" w:rsidRPr="00E4276A" w:rsidRDefault="00F164DF" w:rsidP="00F164DF">
      <w:pPr>
        <w:pStyle w:val="2"/>
        <w:spacing w:line="360" w:lineRule="auto"/>
        <w:ind w:left="0" w:firstLineChars="200" w:firstLine="643"/>
        <w:jc w:val="both"/>
        <w:rPr>
          <w:rFonts w:ascii="宋体" w:hAnsi="宋体"/>
          <w:sz w:val="32"/>
        </w:rPr>
      </w:pPr>
      <w:bookmarkStart w:id="44" w:name="_Toc5607"/>
      <w:bookmarkStart w:id="45" w:name="_Toc116390361"/>
      <w:bookmarkStart w:id="46" w:name="_Toc72087125"/>
      <w:bookmarkStart w:id="47" w:name="_Toc53993944"/>
      <w:r w:rsidRPr="00E4276A">
        <w:rPr>
          <w:rFonts w:ascii="宋体" w:hAnsi="宋体" w:hint="eastAsia"/>
          <w:sz w:val="32"/>
        </w:rPr>
        <w:t>10.</w:t>
      </w:r>
      <w:r w:rsidR="00D02E26">
        <w:rPr>
          <w:rFonts w:ascii="宋体" w:hAnsi="宋体" w:hint="eastAsia"/>
          <w:sz w:val="32"/>
        </w:rPr>
        <w:t>现场查看</w:t>
      </w:r>
      <w:bookmarkEnd w:id="44"/>
      <w:bookmarkEnd w:id="45"/>
      <w:bookmarkEnd w:id="46"/>
      <w:bookmarkEnd w:id="47"/>
      <w:r w:rsidR="00D02E26">
        <w:rPr>
          <w:rFonts w:ascii="宋体" w:hAnsi="宋体" w:hint="eastAsia"/>
          <w:sz w:val="32"/>
        </w:rPr>
        <w:t>地点：</w:t>
      </w:r>
      <w:r w:rsidR="00D02E26" w:rsidRPr="00E4276A">
        <w:rPr>
          <w:rFonts w:hint="eastAsia"/>
          <w:sz w:val="32"/>
        </w:rPr>
        <w:t>肥城医院专科病区</w:t>
      </w:r>
    </w:p>
    <w:bookmarkEnd w:id="4"/>
    <w:bookmarkEnd w:id="5"/>
    <w:bookmarkEnd w:id="6"/>
    <w:bookmarkEnd w:id="7"/>
    <w:bookmarkEnd w:id="8"/>
    <w:p w:rsidR="00F164DF" w:rsidRPr="00E4276A" w:rsidRDefault="00D02E26" w:rsidP="00F164DF">
      <w:pPr>
        <w:pStyle w:val="a4"/>
        <w:shd w:val="clear" w:color="auto" w:fill="FFFFFF"/>
        <w:spacing w:before="0" w:beforeAutospacing="0" w:after="0" w:afterAutospacing="0" w:line="360" w:lineRule="auto"/>
        <w:ind w:firstLineChars="200" w:firstLine="640"/>
        <w:jc w:val="both"/>
        <w:rPr>
          <w:rFonts w:cs="Times New Roman"/>
          <w:kern w:val="2"/>
          <w:sz w:val="32"/>
          <w:szCs w:val="32"/>
        </w:rPr>
      </w:pPr>
      <w:r>
        <w:rPr>
          <w:rFonts w:cs="Times New Roman" w:hint="eastAsia"/>
          <w:kern w:val="2"/>
          <w:sz w:val="32"/>
          <w:szCs w:val="32"/>
        </w:rPr>
        <w:t>招标</w:t>
      </w:r>
      <w:r w:rsidR="00F164DF" w:rsidRPr="00E4276A">
        <w:rPr>
          <w:rFonts w:cs="Times New Roman" w:hint="eastAsia"/>
          <w:kern w:val="2"/>
          <w:sz w:val="32"/>
          <w:szCs w:val="32"/>
        </w:rPr>
        <w:t>单位：</w:t>
      </w:r>
      <w:r w:rsidR="00F164DF" w:rsidRPr="00E4276A">
        <w:rPr>
          <w:rFonts w:cs="Times New Roman"/>
          <w:kern w:val="2"/>
          <w:sz w:val="32"/>
          <w:szCs w:val="32"/>
        </w:rPr>
        <w:t xml:space="preserve"> </w:t>
      </w:r>
      <w:r w:rsidR="00F164DF" w:rsidRPr="00E4276A">
        <w:rPr>
          <w:rFonts w:cs="Times New Roman" w:hint="eastAsia"/>
          <w:kern w:val="2"/>
          <w:sz w:val="32"/>
          <w:szCs w:val="32"/>
        </w:rPr>
        <w:t>山东颐养健康集团肥城医院</w:t>
      </w:r>
    </w:p>
    <w:p w:rsidR="00F164DF" w:rsidRPr="00E4276A" w:rsidRDefault="00F164DF" w:rsidP="00F164DF">
      <w:pPr>
        <w:pStyle w:val="a4"/>
        <w:shd w:val="clear" w:color="auto" w:fill="FFFFFF"/>
        <w:spacing w:before="0" w:beforeAutospacing="0" w:after="0" w:afterAutospacing="0" w:line="360" w:lineRule="auto"/>
        <w:ind w:firstLineChars="200" w:firstLine="640"/>
        <w:jc w:val="both"/>
        <w:rPr>
          <w:rFonts w:cs="Times New Roman"/>
          <w:kern w:val="2"/>
          <w:sz w:val="32"/>
          <w:szCs w:val="32"/>
        </w:rPr>
      </w:pPr>
      <w:r w:rsidRPr="00E4276A">
        <w:rPr>
          <w:rFonts w:cs="Times New Roman"/>
          <w:kern w:val="2"/>
          <w:sz w:val="32"/>
          <w:szCs w:val="32"/>
        </w:rPr>
        <w:t>地址：</w:t>
      </w:r>
      <w:r w:rsidRPr="00E4276A">
        <w:rPr>
          <w:rFonts w:cs="Times New Roman" w:hint="eastAsia"/>
          <w:kern w:val="2"/>
          <w:sz w:val="32"/>
          <w:szCs w:val="32"/>
        </w:rPr>
        <w:t>山东省肥城市肥城医院专科病区</w:t>
      </w:r>
    </w:p>
    <w:p w:rsidR="00F164DF" w:rsidRPr="00E4276A" w:rsidRDefault="00F164DF" w:rsidP="00F164DF">
      <w:pPr>
        <w:pStyle w:val="a4"/>
        <w:shd w:val="clear" w:color="auto" w:fill="FFFFFF"/>
        <w:spacing w:before="0" w:beforeAutospacing="0" w:after="0" w:afterAutospacing="0" w:line="360" w:lineRule="auto"/>
        <w:ind w:firstLineChars="200" w:firstLine="640"/>
        <w:jc w:val="both"/>
        <w:rPr>
          <w:rFonts w:cs="Times New Roman"/>
          <w:kern w:val="2"/>
          <w:sz w:val="32"/>
          <w:szCs w:val="32"/>
        </w:rPr>
      </w:pPr>
      <w:r w:rsidRPr="00E4276A">
        <w:rPr>
          <w:rFonts w:cs="Times New Roman"/>
          <w:kern w:val="2"/>
          <w:sz w:val="32"/>
          <w:szCs w:val="32"/>
        </w:rPr>
        <w:t>邮编：</w:t>
      </w:r>
    </w:p>
    <w:p w:rsidR="00F164DF" w:rsidRPr="00E4276A" w:rsidRDefault="00F164DF" w:rsidP="00F164DF">
      <w:pPr>
        <w:widowControl/>
        <w:spacing w:line="360" w:lineRule="auto"/>
        <w:ind w:firstLineChars="200" w:firstLine="640"/>
        <w:rPr>
          <w:rFonts w:ascii="宋体" w:hAnsi="宋体"/>
          <w:sz w:val="32"/>
          <w:szCs w:val="32"/>
        </w:rPr>
      </w:pPr>
      <w:r w:rsidRPr="00E4276A">
        <w:rPr>
          <w:rFonts w:ascii="宋体" w:hAnsi="宋体"/>
          <w:sz w:val="32"/>
          <w:szCs w:val="32"/>
        </w:rPr>
        <w:t>联系人：</w:t>
      </w:r>
      <w:r w:rsidR="00CE3B9C">
        <w:rPr>
          <w:rFonts w:ascii="宋体" w:hAnsi="宋体" w:hint="eastAsia"/>
          <w:sz w:val="32"/>
          <w:szCs w:val="32"/>
        </w:rPr>
        <w:t>陈吉磊</w:t>
      </w:r>
    </w:p>
    <w:p w:rsidR="00F164DF" w:rsidRPr="00E4276A" w:rsidRDefault="00F164DF" w:rsidP="00F164DF">
      <w:pPr>
        <w:pStyle w:val="a4"/>
        <w:shd w:val="clear" w:color="auto" w:fill="FFFFFF"/>
        <w:spacing w:before="0" w:beforeAutospacing="0" w:after="0" w:afterAutospacing="0" w:line="360" w:lineRule="auto"/>
        <w:ind w:firstLineChars="200" w:firstLine="640"/>
        <w:jc w:val="both"/>
        <w:rPr>
          <w:rFonts w:cs="Times New Roman"/>
          <w:kern w:val="2"/>
          <w:sz w:val="32"/>
          <w:szCs w:val="32"/>
        </w:rPr>
      </w:pPr>
      <w:r w:rsidRPr="00E4276A">
        <w:rPr>
          <w:rFonts w:cs="Times New Roman"/>
          <w:kern w:val="2"/>
          <w:sz w:val="32"/>
          <w:szCs w:val="32"/>
        </w:rPr>
        <w:t>电话：</w:t>
      </w:r>
      <w:r w:rsidR="00CE3B9C">
        <w:rPr>
          <w:rFonts w:cs="Times New Roman" w:hint="eastAsia"/>
          <w:kern w:val="2"/>
          <w:sz w:val="32"/>
          <w:szCs w:val="32"/>
        </w:rPr>
        <w:t>13153878145</w:t>
      </w:r>
    </w:p>
    <w:p w:rsidR="00F164DF" w:rsidRPr="00E4276A" w:rsidRDefault="00F164DF" w:rsidP="00F164DF">
      <w:pPr>
        <w:pStyle w:val="a4"/>
        <w:shd w:val="clear" w:color="auto" w:fill="FFFFFF"/>
        <w:spacing w:before="0" w:beforeAutospacing="0" w:after="0" w:afterAutospacing="0" w:line="360" w:lineRule="auto"/>
        <w:ind w:firstLineChars="200" w:firstLine="640"/>
        <w:jc w:val="both"/>
        <w:rPr>
          <w:rFonts w:cs="Times New Roman"/>
          <w:kern w:val="2"/>
          <w:sz w:val="32"/>
          <w:szCs w:val="32"/>
        </w:rPr>
      </w:pPr>
      <w:r w:rsidRPr="00E4276A">
        <w:rPr>
          <w:rFonts w:cs="Times New Roman"/>
          <w:kern w:val="2"/>
          <w:sz w:val="32"/>
          <w:szCs w:val="32"/>
        </w:rPr>
        <w:t>电子邮件：</w:t>
      </w:r>
    </w:p>
    <w:p w:rsidR="00F164DF" w:rsidRPr="00E4276A" w:rsidRDefault="00F164DF" w:rsidP="00F164DF">
      <w:pPr>
        <w:rPr>
          <w:sz w:val="32"/>
          <w:szCs w:val="32"/>
        </w:rPr>
      </w:pPr>
    </w:p>
    <w:p w:rsidR="00F164DF" w:rsidRPr="00E4276A" w:rsidRDefault="00F164DF" w:rsidP="00F164DF">
      <w:pPr>
        <w:rPr>
          <w:sz w:val="32"/>
          <w:szCs w:val="32"/>
        </w:rPr>
      </w:pPr>
    </w:p>
    <w:p w:rsidR="00F164DF" w:rsidRPr="00E4276A" w:rsidRDefault="00F164DF" w:rsidP="00F164DF">
      <w:pPr>
        <w:rPr>
          <w:sz w:val="32"/>
          <w:szCs w:val="32"/>
        </w:rPr>
      </w:pPr>
    </w:p>
    <w:p w:rsidR="00F164DF" w:rsidRPr="00E4276A" w:rsidRDefault="00F164DF" w:rsidP="00F164DF">
      <w:pPr>
        <w:rPr>
          <w:sz w:val="32"/>
          <w:szCs w:val="32"/>
        </w:rPr>
      </w:pPr>
    </w:p>
    <w:p w:rsidR="00F164DF" w:rsidRPr="00E4276A" w:rsidRDefault="00F164DF" w:rsidP="00F164DF">
      <w:pPr>
        <w:rPr>
          <w:sz w:val="32"/>
          <w:szCs w:val="32"/>
        </w:rPr>
      </w:pPr>
    </w:p>
    <w:p w:rsidR="00F164DF" w:rsidRPr="00E4276A" w:rsidRDefault="00F164DF" w:rsidP="00F164DF">
      <w:pPr>
        <w:rPr>
          <w:sz w:val="32"/>
          <w:szCs w:val="32"/>
        </w:rPr>
      </w:pPr>
    </w:p>
    <w:p w:rsidR="00F164DF" w:rsidRPr="00E4276A" w:rsidRDefault="00F164DF" w:rsidP="00F164DF">
      <w:pPr>
        <w:rPr>
          <w:sz w:val="32"/>
          <w:szCs w:val="32"/>
        </w:rPr>
      </w:pPr>
    </w:p>
    <w:p w:rsidR="00F164DF" w:rsidRPr="00E4276A" w:rsidRDefault="00F164DF" w:rsidP="00F164DF">
      <w:pPr>
        <w:rPr>
          <w:sz w:val="32"/>
          <w:szCs w:val="32"/>
        </w:rPr>
      </w:pPr>
    </w:p>
    <w:p w:rsidR="00F164DF" w:rsidRPr="00E4276A" w:rsidRDefault="00F164DF" w:rsidP="00F164DF">
      <w:pPr>
        <w:widowControl/>
        <w:jc w:val="left"/>
        <w:rPr>
          <w:b/>
          <w:bCs/>
          <w:sz w:val="32"/>
          <w:szCs w:val="32"/>
        </w:rPr>
      </w:pPr>
      <w:r w:rsidRPr="00E4276A">
        <w:rPr>
          <w:b/>
          <w:bCs/>
          <w:sz w:val="32"/>
          <w:szCs w:val="32"/>
        </w:rPr>
        <w:br w:type="page"/>
      </w:r>
    </w:p>
    <w:p w:rsidR="00F164DF" w:rsidRPr="006F0B38" w:rsidRDefault="00F164DF" w:rsidP="00F164DF">
      <w:pPr>
        <w:ind w:firstLineChars="650" w:firstLine="3132"/>
        <w:rPr>
          <w:b/>
          <w:sz w:val="48"/>
          <w:szCs w:val="48"/>
        </w:rPr>
      </w:pPr>
      <w:r w:rsidRPr="006F0B38">
        <w:rPr>
          <w:rFonts w:hint="eastAsia"/>
          <w:b/>
          <w:sz w:val="48"/>
          <w:szCs w:val="48"/>
        </w:rPr>
        <w:lastRenderedPageBreak/>
        <w:t>招标书</w:t>
      </w:r>
    </w:p>
    <w:p w:rsidR="00F164DF" w:rsidRPr="006F0B38" w:rsidRDefault="00F164DF" w:rsidP="00F164DF">
      <w:pPr>
        <w:rPr>
          <w:sz w:val="28"/>
          <w:szCs w:val="28"/>
        </w:rPr>
      </w:pPr>
      <w:r w:rsidRPr="006F0B38">
        <w:rPr>
          <w:rFonts w:hint="eastAsia"/>
          <w:sz w:val="28"/>
          <w:szCs w:val="28"/>
        </w:rPr>
        <w:t>尊敬的</w:t>
      </w:r>
      <w:r>
        <w:rPr>
          <w:rFonts w:hint="eastAsia"/>
          <w:sz w:val="28"/>
          <w:szCs w:val="28"/>
        </w:rPr>
        <w:t>各位投标单位</w:t>
      </w:r>
      <w:r w:rsidRPr="006F0B38">
        <w:rPr>
          <w:rFonts w:hint="eastAsia"/>
          <w:sz w:val="28"/>
          <w:szCs w:val="28"/>
        </w:rPr>
        <w:t>：</w:t>
      </w:r>
    </w:p>
    <w:p w:rsidR="00F164DF" w:rsidRDefault="00F164DF" w:rsidP="00F164DF">
      <w:pPr>
        <w:ind w:firstLineChars="250" w:firstLine="700"/>
        <w:rPr>
          <w:sz w:val="28"/>
          <w:szCs w:val="28"/>
        </w:rPr>
      </w:pPr>
      <w:r>
        <w:rPr>
          <w:rFonts w:hint="eastAsia"/>
          <w:sz w:val="28"/>
          <w:szCs w:val="28"/>
        </w:rPr>
        <w:t>感谢各位投标单位参加我院专科病区</w:t>
      </w:r>
      <w:r w:rsidR="00D02E26">
        <w:rPr>
          <w:rFonts w:hint="eastAsia"/>
          <w:sz w:val="28"/>
          <w:szCs w:val="28"/>
        </w:rPr>
        <w:t>树木砍伐</w:t>
      </w:r>
      <w:r>
        <w:rPr>
          <w:rFonts w:hint="eastAsia"/>
          <w:sz w:val="28"/>
          <w:szCs w:val="28"/>
        </w:rPr>
        <w:t>招标，希望各投标单位认真阅读本招标文件，并按照招标文件要求向我单位递交投标文件</w:t>
      </w:r>
      <w:r w:rsidRPr="006F0B38">
        <w:rPr>
          <w:rFonts w:hint="eastAsia"/>
          <w:sz w:val="28"/>
          <w:szCs w:val="28"/>
        </w:rPr>
        <w:t>。</w:t>
      </w:r>
    </w:p>
    <w:p w:rsidR="00F164DF" w:rsidRPr="006F0B38" w:rsidRDefault="00F164DF" w:rsidP="00F164DF">
      <w:pPr>
        <w:ind w:firstLineChars="100" w:firstLine="280"/>
        <w:rPr>
          <w:sz w:val="28"/>
          <w:szCs w:val="28"/>
        </w:rPr>
      </w:pPr>
      <w:r>
        <w:rPr>
          <w:rFonts w:hint="eastAsia"/>
          <w:sz w:val="28"/>
          <w:szCs w:val="28"/>
        </w:rPr>
        <w:t>首先：有关</w:t>
      </w:r>
      <w:r w:rsidR="00D02E26">
        <w:rPr>
          <w:rFonts w:hint="eastAsia"/>
          <w:sz w:val="28"/>
          <w:szCs w:val="28"/>
        </w:rPr>
        <w:t>招标</w:t>
      </w:r>
      <w:r>
        <w:rPr>
          <w:rFonts w:hint="eastAsia"/>
          <w:sz w:val="28"/>
          <w:szCs w:val="28"/>
        </w:rPr>
        <w:t>项目的说明：</w:t>
      </w:r>
    </w:p>
    <w:p w:rsidR="00F164DF" w:rsidRPr="00C86592" w:rsidRDefault="00D02E26" w:rsidP="00F164DF">
      <w:pPr>
        <w:ind w:left="284" w:firstLineChars="250" w:firstLine="700"/>
        <w:rPr>
          <w:sz w:val="28"/>
          <w:szCs w:val="28"/>
        </w:rPr>
      </w:pPr>
      <w:r>
        <w:rPr>
          <w:rFonts w:hint="eastAsia"/>
          <w:sz w:val="28"/>
          <w:szCs w:val="28"/>
        </w:rPr>
        <w:t>砍伐树木</w:t>
      </w:r>
      <w:r>
        <w:rPr>
          <w:rFonts w:hint="eastAsia"/>
          <w:sz w:val="28"/>
          <w:szCs w:val="28"/>
        </w:rPr>
        <w:t>26</w:t>
      </w:r>
      <w:r>
        <w:rPr>
          <w:rFonts w:hint="eastAsia"/>
          <w:sz w:val="28"/>
          <w:szCs w:val="28"/>
        </w:rPr>
        <w:t>棵，具体附表，树木尺寸请投标人自行核实</w:t>
      </w:r>
    </w:p>
    <w:p w:rsidR="00F164DF" w:rsidRDefault="00F164DF" w:rsidP="00F164DF">
      <w:pPr>
        <w:ind w:firstLineChars="100" w:firstLine="280"/>
        <w:rPr>
          <w:sz w:val="28"/>
          <w:szCs w:val="28"/>
        </w:rPr>
      </w:pPr>
      <w:r w:rsidRPr="005C729E">
        <w:rPr>
          <w:rFonts w:hint="eastAsia"/>
          <w:sz w:val="28"/>
          <w:szCs w:val="28"/>
        </w:rPr>
        <w:t>其次</w:t>
      </w:r>
      <w:r>
        <w:rPr>
          <w:rFonts w:hint="eastAsia"/>
          <w:sz w:val="28"/>
          <w:szCs w:val="28"/>
        </w:rPr>
        <w:t>：对投标人的要求：</w:t>
      </w:r>
    </w:p>
    <w:p w:rsidR="00F164DF" w:rsidRPr="00C86592" w:rsidRDefault="00F164DF" w:rsidP="00F164DF">
      <w:pPr>
        <w:ind w:left="700"/>
        <w:rPr>
          <w:sz w:val="28"/>
          <w:szCs w:val="28"/>
        </w:rPr>
      </w:pPr>
      <w:r w:rsidRPr="00C86592">
        <w:rPr>
          <w:rFonts w:hint="eastAsia"/>
          <w:sz w:val="28"/>
          <w:szCs w:val="28"/>
        </w:rPr>
        <w:t>投标人必须持有合法营业执照</w:t>
      </w:r>
      <w:r>
        <w:rPr>
          <w:rFonts w:hint="eastAsia"/>
          <w:sz w:val="28"/>
          <w:szCs w:val="28"/>
        </w:rPr>
        <w:t>、资质证明、法人证明等文件，有</w:t>
      </w:r>
      <w:r w:rsidRPr="00C86592">
        <w:rPr>
          <w:rFonts w:hint="eastAsia"/>
          <w:sz w:val="28"/>
          <w:szCs w:val="28"/>
        </w:rPr>
        <w:t>固定经营场所。投标文件必须密封装订，不得串标围标。</w:t>
      </w:r>
    </w:p>
    <w:p w:rsidR="00F164DF" w:rsidRDefault="00792E56" w:rsidP="00792E56">
      <w:pPr>
        <w:rPr>
          <w:sz w:val="28"/>
          <w:szCs w:val="28"/>
        </w:rPr>
      </w:pPr>
      <w:r>
        <w:rPr>
          <w:rFonts w:hint="eastAsia"/>
          <w:sz w:val="28"/>
          <w:szCs w:val="28"/>
        </w:rPr>
        <w:t xml:space="preserve"> </w:t>
      </w:r>
      <w:r>
        <w:rPr>
          <w:rFonts w:hint="eastAsia"/>
          <w:sz w:val="28"/>
          <w:szCs w:val="28"/>
        </w:rPr>
        <w:t>再次：投标人必须满足以下条款：</w:t>
      </w:r>
    </w:p>
    <w:p w:rsidR="00792E56" w:rsidRPr="00792E56" w:rsidRDefault="00792E56" w:rsidP="00792E56">
      <w:pPr>
        <w:pStyle w:val="a5"/>
        <w:numPr>
          <w:ilvl w:val="0"/>
          <w:numId w:val="3"/>
        </w:numPr>
        <w:ind w:firstLineChars="0"/>
        <w:rPr>
          <w:sz w:val="28"/>
          <w:szCs w:val="28"/>
        </w:rPr>
      </w:pPr>
      <w:r w:rsidRPr="00792E56">
        <w:rPr>
          <w:rFonts w:hint="eastAsia"/>
          <w:sz w:val="28"/>
          <w:szCs w:val="28"/>
        </w:rPr>
        <w:t>中标人必须在中标即日签署协议书，并按投标文件足额缴纳树木款。</w:t>
      </w:r>
    </w:p>
    <w:p w:rsidR="00792E56" w:rsidRDefault="00792E56" w:rsidP="00792E56">
      <w:pPr>
        <w:pStyle w:val="a5"/>
        <w:numPr>
          <w:ilvl w:val="0"/>
          <w:numId w:val="3"/>
        </w:numPr>
        <w:ind w:firstLineChars="0"/>
        <w:rPr>
          <w:sz w:val="28"/>
          <w:szCs w:val="28"/>
        </w:rPr>
      </w:pPr>
      <w:r>
        <w:rPr>
          <w:rFonts w:hint="eastAsia"/>
          <w:sz w:val="28"/>
          <w:szCs w:val="28"/>
        </w:rPr>
        <w:t>中标人负责一切与砍伐有关的的行政许可，并承担全部安全责任，清理现场。</w:t>
      </w:r>
    </w:p>
    <w:p w:rsidR="00792E56" w:rsidRPr="00792E56" w:rsidRDefault="00792E56" w:rsidP="00792E56">
      <w:pPr>
        <w:pStyle w:val="a5"/>
        <w:numPr>
          <w:ilvl w:val="0"/>
          <w:numId w:val="3"/>
        </w:numPr>
        <w:ind w:firstLineChars="0"/>
        <w:rPr>
          <w:sz w:val="28"/>
          <w:szCs w:val="28"/>
        </w:rPr>
      </w:pPr>
      <w:r>
        <w:rPr>
          <w:rFonts w:hint="eastAsia"/>
          <w:sz w:val="28"/>
          <w:szCs w:val="28"/>
        </w:rPr>
        <w:t>中标人在开工前缴纳风险抵押金</w:t>
      </w:r>
      <w:r>
        <w:rPr>
          <w:rFonts w:hint="eastAsia"/>
          <w:sz w:val="28"/>
          <w:szCs w:val="28"/>
        </w:rPr>
        <w:t>5000</w:t>
      </w:r>
      <w:r>
        <w:rPr>
          <w:rFonts w:hint="eastAsia"/>
          <w:sz w:val="28"/>
          <w:szCs w:val="28"/>
        </w:rPr>
        <w:t>元，用于保证安全，砍伐后，清理现场，双方无异议，予以退还。</w:t>
      </w:r>
    </w:p>
    <w:p w:rsidR="00F164DF" w:rsidRPr="007D2AC7" w:rsidRDefault="00792E56" w:rsidP="00F164DF">
      <w:pPr>
        <w:ind w:firstLineChars="200" w:firstLine="560"/>
        <w:rPr>
          <w:sz w:val="28"/>
          <w:szCs w:val="28"/>
        </w:rPr>
      </w:pPr>
      <w:r>
        <w:rPr>
          <w:rFonts w:hint="eastAsia"/>
          <w:sz w:val="28"/>
          <w:szCs w:val="28"/>
        </w:rPr>
        <w:t>最后：本次投标采用高价中标原则，我单位与标价最高</w:t>
      </w:r>
      <w:r w:rsidR="00F164DF" w:rsidRPr="007D2AC7">
        <w:rPr>
          <w:rFonts w:hint="eastAsia"/>
          <w:sz w:val="28"/>
          <w:szCs w:val="28"/>
        </w:rPr>
        <w:t>的投标人协商后签订协议。</w:t>
      </w:r>
    </w:p>
    <w:p w:rsidR="00792E56" w:rsidRDefault="00F164DF" w:rsidP="00F164DF">
      <w:pPr>
        <w:ind w:left="426" w:firstLineChars="100" w:firstLine="280"/>
        <w:rPr>
          <w:sz w:val="28"/>
          <w:szCs w:val="28"/>
        </w:rPr>
      </w:pPr>
      <w:r w:rsidRPr="007D2AC7">
        <w:rPr>
          <w:rFonts w:hint="eastAsia"/>
          <w:sz w:val="28"/>
          <w:szCs w:val="28"/>
        </w:rPr>
        <w:t>开标日期：</w:t>
      </w:r>
      <w:r w:rsidR="00792E56">
        <w:rPr>
          <w:rFonts w:hint="eastAsia"/>
          <w:sz w:val="28"/>
          <w:szCs w:val="28"/>
        </w:rPr>
        <w:t>2025</w:t>
      </w:r>
      <w:r w:rsidRPr="007D2AC7">
        <w:rPr>
          <w:rFonts w:hint="eastAsia"/>
          <w:sz w:val="28"/>
          <w:szCs w:val="28"/>
        </w:rPr>
        <w:t>年</w:t>
      </w:r>
      <w:r w:rsidR="003D574D">
        <w:rPr>
          <w:rFonts w:hint="eastAsia"/>
          <w:sz w:val="28"/>
          <w:szCs w:val="28"/>
        </w:rPr>
        <w:t>7</w:t>
      </w:r>
      <w:r w:rsidRPr="007D2AC7">
        <w:rPr>
          <w:rFonts w:hint="eastAsia"/>
          <w:sz w:val="28"/>
          <w:szCs w:val="28"/>
        </w:rPr>
        <w:t>月</w:t>
      </w:r>
      <w:r w:rsidR="003D574D">
        <w:rPr>
          <w:rFonts w:hint="eastAsia"/>
          <w:sz w:val="28"/>
          <w:szCs w:val="28"/>
        </w:rPr>
        <w:t>15</w:t>
      </w:r>
      <w:r w:rsidR="00175537">
        <w:rPr>
          <w:rFonts w:hint="eastAsia"/>
          <w:sz w:val="28"/>
          <w:szCs w:val="28"/>
        </w:rPr>
        <w:t>日下午</w:t>
      </w:r>
      <w:r w:rsidR="00175537">
        <w:rPr>
          <w:rFonts w:hint="eastAsia"/>
          <w:sz w:val="28"/>
          <w:szCs w:val="28"/>
        </w:rPr>
        <w:t>3</w:t>
      </w:r>
      <w:r w:rsidR="00175537">
        <w:rPr>
          <w:rFonts w:hint="eastAsia"/>
          <w:sz w:val="28"/>
          <w:szCs w:val="28"/>
        </w:rPr>
        <w:t>点钟</w:t>
      </w:r>
    </w:p>
    <w:p w:rsidR="00F164DF" w:rsidRDefault="00F164DF" w:rsidP="00F164DF">
      <w:pPr>
        <w:ind w:left="426" w:firstLineChars="100" w:firstLine="280"/>
        <w:rPr>
          <w:sz w:val="28"/>
          <w:szCs w:val="28"/>
        </w:rPr>
      </w:pPr>
      <w:r w:rsidRPr="00B406EC">
        <w:rPr>
          <w:rFonts w:hint="eastAsia"/>
          <w:sz w:val="28"/>
          <w:szCs w:val="28"/>
        </w:rPr>
        <w:t>开标地点：肥城医院会议室。</w:t>
      </w:r>
      <w:r>
        <w:rPr>
          <w:rFonts w:hint="eastAsia"/>
          <w:sz w:val="28"/>
          <w:szCs w:val="28"/>
        </w:rPr>
        <w:t>在上述时间及地点，投标人不按时参加，视为弃权。</w:t>
      </w:r>
    </w:p>
    <w:p w:rsidR="00F164DF" w:rsidRPr="00B406EC" w:rsidRDefault="00F164DF" w:rsidP="00F164DF">
      <w:pPr>
        <w:ind w:left="426"/>
        <w:rPr>
          <w:sz w:val="28"/>
          <w:szCs w:val="28"/>
        </w:rPr>
      </w:pPr>
    </w:p>
    <w:p w:rsidR="00F164DF" w:rsidRPr="007D2AC7" w:rsidRDefault="00F164DF" w:rsidP="00F164DF">
      <w:pPr>
        <w:ind w:left="426" w:firstLineChars="100" w:firstLine="280"/>
        <w:rPr>
          <w:sz w:val="28"/>
          <w:szCs w:val="28"/>
        </w:rPr>
      </w:pPr>
      <w:r w:rsidRPr="007D2AC7">
        <w:rPr>
          <w:rFonts w:hint="eastAsia"/>
          <w:sz w:val="28"/>
          <w:szCs w:val="28"/>
        </w:rPr>
        <w:t>本招标书解释权归我院。</w:t>
      </w:r>
    </w:p>
    <w:p w:rsidR="00F164DF" w:rsidRDefault="00F164DF" w:rsidP="00F164DF">
      <w:pPr>
        <w:ind w:firstLineChars="1050" w:firstLine="2940"/>
        <w:rPr>
          <w:sz w:val="28"/>
          <w:szCs w:val="28"/>
        </w:rPr>
      </w:pPr>
      <w:r>
        <w:rPr>
          <w:rFonts w:hint="eastAsia"/>
          <w:sz w:val="28"/>
          <w:szCs w:val="28"/>
        </w:rPr>
        <w:t>山东颐养</w:t>
      </w:r>
      <w:r w:rsidR="003D574D">
        <w:rPr>
          <w:rFonts w:hint="eastAsia"/>
          <w:sz w:val="28"/>
          <w:szCs w:val="28"/>
        </w:rPr>
        <w:t>健康</w:t>
      </w:r>
      <w:r>
        <w:rPr>
          <w:rFonts w:hint="eastAsia"/>
          <w:sz w:val="28"/>
          <w:szCs w:val="28"/>
        </w:rPr>
        <w:t>集团肥城</w:t>
      </w:r>
      <w:r w:rsidRPr="006F0B38">
        <w:rPr>
          <w:rFonts w:hint="eastAsia"/>
          <w:sz w:val="28"/>
          <w:szCs w:val="28"/>
        </w:rPr>
        <w:t>医院</w:t>
      </w:r>
    </w:p>
    <w:p w:rsidR="00F164DF" w:rsidRDefault="00F164DF" w:rsidP="00F164DF">
      <w:pPr>
        <w:ind w:firstLineChars="1650" w:firstLine="4620"/>
        <w:rPr>
          <w:sz w:val="28"/>
          <w:szCs w:val="28"/>
        </w:rPr>
      </w:pPr>
      <w:r>
        <w:rPr>
          <w:rFonts w:hint="eastAsia"/>
          <w:sz w:val="28"/>
          <w:szCs w:val="28"/>
        </w:rPr>
        <w:t>202</w:t>
      </w:r>
      <w:r w:rsidR="003D574D">
        <w:rPr>
          <w:rFonts w:hint="eastAsia"/>
          <w:sz w:val="28"/>
          <w:szCs w:val="28"/>
        </w:rPr>
        <w:t>5</w:t>
      </w:r>
      <w:r w:rsidRPr="006F0B38">
        <w:rPr>
          <w:rFonts w:hint="eastAsia"/>
          <w:sz w:val="28"/>
          <w:szCs w:val="28"/>
        </w:rPr>
        <w:t>年</w:t>
      </w:r>
      <w:r w:rsidR="003D574D">
        <w:rPr>
          <w:rFonts w:hint="eastAsia"/>
          <w:sz w:val="28"/>
          <w:szCs w:val="28"/>
        </w:rPr>
        <w:t>7</w:t>
      </w:r>
      <w:r w:rsidRPr="006F0B38">
        <w:rPr>
          <w:rFonts w:hint="eastAsia"/>
          <w:sz w:val="28"/>
          <w:szCs w:val="28"/>
        </w:rPr>
        <w:t>月</w:t>
      </w:r>
      <w:r w:rsidR="003D574D">
        <w:rPr>
          <w:rFonts w:hint="eastAsia"/>
          <w:sz w:val="28"/>
          <w:szCs w:val="28"/>
        </w:rPr>
        <w:t>9</w:t>
      </w:r>
      <w:r w:rsidRPr="006F0B38">
        <w:rPr>
          <w:rFonts w:hint="eastAsia"/>
          <w:sz w:val="28"/>
          <w:szCs w:val="28"/>
        </w:rPr>
        <w:t>日</w:t>
      </w:r>
    </w:p>
    <w:p w:rsidR="00F164DF" w:rsidRDefault="00F164DF" w:rsidP="00F164DF"/>
    <w:p w:rsidR="00726A7F" w:rsidRDefault="00726A7F"/>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p w:rsidR="0061062E" w:rsidRDefault="0061062E"/>
    <w:tbl>
      <w:tblPr>
        <w:tblW w:w="8340" w:type="dxa"/>
        <w:tblInd w:w="93" w:type="dxa"/>
        <w:tblLook w:val="04A0"/>
      </w:tblPr>
      <w:tblGrid>
        <w:gridCol w:w="1176"/>
        <w:gridCol w:w="891"/>
        <w:gridCol w:w="1746"/>
        <w:gridCol w:w="820"/>
        <w:gridCol w:w="820"/>
        <w:gridCol w:w="2887"/>
      </w:tblGrid>
      <w:tr w:rsidR="0061062E" w:rsidRPr="0061062E" w:rsidTr="0061062E">
        <w:trPr>
          <w:trHeight w:val="702"/>
        </w:trPr>
        <w:tc>
          <w:tcPr>
            <w:tcW w:w="83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center"/>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lastRenderedPageBreak/>
              <w:t>专科病区安全隐患树木统计表</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序号</w:t>
            </w:r>
          </w:p>
        </w:tc>
        <w:tc>
          <w:tcPr>
            <w:tcW w:w="891"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树种</w:t>
            </w: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位置</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底径M</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高度M</w:t>
            </w:r>
          </w:p>
        </w:tc>
        <w:tc>
          <w:tcPr>
            <w:tcW w:w="2887"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说明</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1</w:t>
            </w:r>
          </w:p>
        </w:tc>
        <w:tc>
          <w:tcPr>
            <w:tcW w:w="891"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榆树</w:t>
            </w: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茶水炉北侧</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0.6</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7</w:t>
            </w:r>
          </w:p>
        </w:tc>
        <w:tc>
          <w:tcPr>
            <w:tcW w:w="2887"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损坏墙体</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2</w:t>
            </w:r>
          </w:p>
        </w:tc>
        <w:tc>
          <w:tcPr>
            <w:tcW w:w="891"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梧桐</w:t>
            </w: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食堂连廊东</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1</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5</w:t>
            </w:r>
          </w:p>
        </w:tc>
        <w:tc>
          <w:tcPr>
            <w:tcW w:w="2887"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损坏建筑</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3</w:t>
            </w:r>
          </w:p>
        </w:tc>
        <w:tc>
          <w:tcPr>
            <w:tcW w:w="891"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梧桐</w:t>
            </w: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食堂连廊东</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0.7</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8</w:t>
            </w:r>
          </w:p>
        </w:tc>
        <w:tc>
          <w:tcPr>
            <w:tcW w:w="2887"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危及线路</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4</w:t>
            </w:r>
          </w:p>
        </w:tc>
        <w:tc>
          <w:tcPr>
            <w:tcW w:w="891"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法桐</w:t>
            </w: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食堂连廊东</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0.8</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5</w:t>
            </w:r>
          </w:p>
        </w:tc>
        <w:tc>
          <w:tcPr>
            <w:tcW w:w="2887"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危及病房</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5</w:t>
            </w:r>
          </w:p>
        </w:tc>
        <w:tc>
          <w:tcPr>
            <w:tcW w:w="891"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梧桐</w:t>
            </w: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精神科北</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0.4</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8</w:t>
            </w:r>
          </w:p>
        </w:tc>
        <w:tc>
          <w:tcPr>
            <w:tcW w:w="2887"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损坏管道</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6</w:t>
            </w:r>
          </w:p>
        </w:tc>
        <w:tc>
          <w:tcPr>
            <w:tcW w:w="891"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梧桐</w:t>
            </w: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职防所东</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1</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5</w:t>
            </w:r>
          </w:p>
        </w:tc>
        <w:tc>
          <w:tcPr>
            <w:tcW w:w="28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center"/>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中空、危及建筑、行人</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7</w:t>
            </w:r>
          </w:p>
        </w:tc>
        <w:tc>
          <w:tcPr>
            <w:tcW w:w="891"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梧桐</w:t>
            </w: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职防所东</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0.9</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5</w:t>
            </w:r>
          </w:p>
        </w:tc>
        <w:tc>
          <w:tcPr>
            <w:tcW w:w="2887" w:type="dxa"/>
            <w:vMerge/>
            <w:tcBorders>
              <w:top w:val="nil"/>
              <w:left w:val="single" w:sz="4" w:space="0" w:color="auto"/>
              <w:bottom w:val="single" w:sz="4" w:space="0" w:color="auto"/>
              <w:right w:val="single" w:sz="4" w:space="0" w:color="auto"/>
            </w:tcBorders>
            <w:vAlign w:val="center"/>
            <w:hideMark/>
          </w:tcPr>
          <w:p w:rsidR="0061062E" w:rsidRPr="0061062E" w:rsidRDefault="0061062E" w:rsidP="0061062E">
            <w:pPr>
              <w:widowControl/>
              <w:jc w:val="left"/>
              <w:rPr>
                <w:rFonts w:ascii="宋体" w:eastAsia="宋体" w:hAnsi="宋体" w:cs="宋体"/>
                <w:color w:val="000000"/>
                <w:kern w:val="0"/>
                <w:sz w:val="24"/>
                <w:szCs w:val="24"/>
              </w:rPr>
            </w:pP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8</w:t>
            </w:r>
          </w:p>
        </w:tc>
        <w:tc>
          <w:tcPr>
            <w:tcW w:w="891"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梧桐</w:t>
            </w: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职业东病区西</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1</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8</w:t>
            </w:r>
          </w:p>
        </w:tc>
        <w:tc>
          <w:tcPr>
            <w:tcW w:w="2887"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枯死</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9</w:t>
            </w:r>
          </w:p>
        </w:tc>
        <w:tc>
          <w:tcPr>
            <w:tcW w:w="891"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梧桐</w:t>
            </w: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职业东病区西</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0.6</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5</w:t>
            </w:r>
          </w:p>
        </w:tc>
        <w:tc>
          <w:tcPr>
            <w:tcW w:w="2887"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枯死</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10</w:t>
            </w:r>
          </w:p>
        </w:tc>
        <w:tc>
          <w:tcPr>
            <w:tcW w:w="891"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梧桐</w:t>
            </w: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职业东病区西</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0.6</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6</w:t>
            </w:r>
          </w:p>
        </w:tc>
        <w:tc>
          <w:tcPr>
            <w:tcW w:w="2887"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枯死</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11</w:t>
            </w:r>
          </w:p>
        </w:tc>
        <w:tc>
          <w:tcPr>
            <w:tcW w:w="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center"/>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毛白杨</w:t>
            </w: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职业东病区西</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0.5</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5</w:t>
            </w:r>
          </w:p>
        </w:tc>
        <w:tc>
          <w:tcPr>
            <w:tcW w:w="2887"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损坏墙体、影响呼吸</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12</w:t>
            </w:r>
          </w:p>
        </w:tc>
        <w:tc>
          <w:tcPr>
            <w:tcW w:w="891" w:type="dxa"/>
            <w:vMerge/>
            <w:tcBorders>
              <w:top w:val="nil"/>
              <w:left w:val="single" w:sz="4" w:space="0" w:color="auto"/>
              <w:bottom w:val="single" w:sz="4" w:space="0" w:color="auto"/>
              <w:right w:val="single" w:sz="4" w:space="0" w:color="auto"/>
            </w:tcBorders>
            <w:vAlign w:val="center"/>
            <w:hideMark/>
          </w:tcPr>
          <w:p w:rsidR="0061062E" w:rsidRPr="0061062E" w:rsidRDefault="0061062E" w:rsidP="0061062E">
            <w:pPr>
              <w:widowControl/>
              <w:jc w:val="left"/>
              <w:rPr>
                <w:rFonts w:ascii="宋体" w:eastAsia="宋体" w:hAnsi="宋体" w:cs="宋体"/>
                <w:color w:val="000000"/>
                <w:kern w:val="0"/>
                <w:sz w:val="24"/>
                <w:szCs w:val="24"/>
              </w:rPr>
            </w:pP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职业东病区西</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0.5</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10</w:t>
            </w:r>
          </w:p>
        </w:tc>
        <w:tc>
          <w:tcPr>
            <w:tcW w:w="2887"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损坏墙体、影响呼吸</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13</w:t>
            </w:r>
          </w:p>
        </w:tc>
        <w:tc>
          <w:tcPr>
            <w:tcW w:w="891" w:type="dxa"/>
            <w:vMerge/>
            <w:tcBorders>
              <w:top w:val="nil"/>
              <w:left w:val="single" w:sz="4" w:space="0" w:color="auto"/>
              <w:bottom w:val="single" w:sz="4" w:space="0" w:color="auto"/>
              <w:right w:val="single" w:sz="4" w:space="0" w:color="auto"/>
            </w:tcBorders>
            <w:vAlign w:val="center"/>
            <w:hideMark/>
          </w:tcPr>
          <w:p w:rsidR="0061062E" w:rsidRPr="0061062E" w:rsidRDefault="0061062E" w:rsidP="0061062E">
            <w:pPr>
              <w:widowControl/>
              <w:jc w:val="left"/>
              <w:rPr>
                <w:rFonts w:ascii="宋体" w:eastAsia="宋体" w:hAnsi="宋体" w:cs="宋体"/>
                <w:color w:val="000000"/>
                <w:kern w:val="0"/>
                <w:sz w:val="24"/>
                <w:szCs w:val="24"/>
              </w:rPr>
            </w:pP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职业东病区西</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0.5</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10</w:t>
            </w:r>
          </w:p>
        </w:tc>
        <w:tc>
          <w:tcPr>
            <w:tcW w:w="2887"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损坏墙体、影响呼吸</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14</w:t>
            </w:r>
          </w:p>
        </w:tc>
        <w:tc>
          <w:tcPr>
            <w:tcW w:w="891" w:type="dxa"/>
            <w:vMerge w:val="restart"/>
            <w:tcBorders>
              <w:top w:val="nil"/>
              <w:left w:val="single" w:sz="4" w:space="0" w:color="auto"/>
              <w:bottom w:val="nil"/>
              <w:right w:val="single" w:sz="4" w:space="0" w:color="auto"/>
            </w:tcBorders>
            <w:shd w:val="clear" w:color="auto" w:fill="auto"/>
            <w:noWrap/>
            <w:vAlign w:val="center"/>
            <w:hideMark/>
          </w:tcPr>
          <w:p w:rsidR="0061062E" w:rsidRPr="0061062E" w:rsidRDefault="0061062E" w:rsidP="0061062E">
            <w:pPr>
              <w:widowControl/>
              <w:jc w:val="center"/>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毛白杨</w:t>
            </w: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职业东病区南</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0.55</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10</w:t>
            </w:r>
          </w:p>
        </w:tc>
        <w:tc>
          <w:tcPr>
            <w:tcW w:w="2887"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高大，毁损下水道</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15</w:t>
            </w:r>
          </w:p>
        </w:tc>
        <w:tc>
          <w:tcPr>
            <w:tcW w:w="891" w:type="dxa"/>
            <w:vMerge/>
            <w:tcBorders>
              <w:top w:val="nil"/>
              <w:left w:val="single" w:sz="4" w:space="0" w:color="auto"/>
              <w:bottom w:val="nil"/>
              <w:right w:val="single" w:sz="4" w:space="0" w:color="auto"/>
            </w:tcBorders>
            <w:vAlign w:val="center"/>
            <w:hideMark/>
          </w:tcPr>
          <w:p w:rsidR="0061062E" w:rsidRPr="0061062E" w:rsidRDefault="0061062E" w:rsidP="0061062E">
            <w:pPr>
              <w:widowControl/>
              <w:jc w:val="left"/>
              <w:rPr>
                <w:rFonts w:ascii="宋体" w:eastAsia="宋体" w:hAnsi="宋体" w:cs="宋体"/>
                <w:color w:val="000000"/>
                <w:kern w:val="0"/>
                <w:sz w:val="24"/>
                <w:szCs w:val="24"/>
              </w:rPr>
            </w:pP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职业东病区南</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0.45</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10</w:t>
            </w:r>
          </w:p>
        </w:tc>
        <w:tc>
          <w:tcPr>
            <w:tcW w:w="2887"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高大，毁损下水道</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16</w:t>
            </w:r>
          </w:p>
        </w:tc>
        <w:tc>
          <w:tcPr>
            <w:tcW w:w="891" w:type="dxa"/>
            <w:vMerge/>
            <w:tcBorders>
              <w:top w:val="nil"/>
              <w:left w:val="single" w:sz="4" w:space="0" w:color="auto"/>
              <w:bottom w:val="nil"/>
              <w:right w:val="single" w:sz="4" w:space="0" w:color="auto"/>
            </w:tcBorders>
            <w:vAlign w:val="center"/>
            <w:hideMark/>
          </w:tcPr>
          <w:p w:rsidR="0061062E" w:rsidRPr="0061062E" w:rsidRDefault="0061062E" w:rsidP="0061062E">
            <w:pPr>
              <w:widowControl/>
              <w:jc w:val="left"/>
              <w:rPr>
                <w:rFonts w:ascii="宋体" w:eastAsia="宋体" w:hAnsi="宋体" w:cs="宋体"/>
                <w:color w:val="000000"/>
                <w:kern w:val="0"/>
                <w:sz w:val="24"/>
                <w:szCs w:val="24"/>
              </w:rPr>
            </w:pP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职业东病区南</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0.4</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10</w:t>
            </w:r>
          </w:p>
        </w:tc>
        <w:tc>
          <w:tcPr>
            <w:tcW w:w="2887"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高大，毁损下水道</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17</w:t>
            </w:r>
          </w:p>
        </w:tc>
        <w:tc>
          <w:tcPr>
            <w:tcW w:w="891" w:type="dxa"/>
            <w:vMerge/>
            <w:tcBorders>
              <w:top w:val="nil"/>
              <w:left w:val="single" w:sz="4" w:space="0" w:color="auto"/>
              <w:bottom w:val="nil"/>
              <w:right w:val="single" w:sz="4" w:space="0" w:color="auto"/>
            </w:tcBorders>
            <w:vAlign w:val="center"/>
            <w:hideMark/>
          </w:tcPr>
          <w:p w:rsidR="0061062E" w:rsidRPr="0061062E" w:rsidRDefault="0061062E" w:rsidP="0061062E">
            <w:pPr>
              <w:widowControl/>
              <w:jc w:val="left"/>
              <w:rPr>
                <w:rFonts w:ascii="宋体" w:eastAsia="宋体" w:hAnsi="宋体" w:cs="宋体"/>
                <w:color w:val="000000"/>
                <w:kern w:val="0"/>
                <w:sz w:val="24"/>
                <w:szCs w:val="24"/>
              </w:rPr>
            </w:pP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职业东病区南</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0.45</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10</w:t>
            </w:r>
          </w:p>
        </w:tc>
        <w:tc>
          <w:tcPr>
            <w:tcW w:w="2887"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高大，毁损下水道</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lastRenderedPageBreak/>
              <w:t>18</w:t>
            </w:r>
          </w:p>
        </w:tc>
        <w:tc>
          <w:tcPr>
            <w:tcW w:w="891" w:type="dxa"/>
            <w:vMerge/>
            <w:tcBorders>
              <w:top w:val="nil"/>
              <w:left w:val="single" w:sz="4" w:space="0" w:color="auto"/>
              <w:bottom w:val="nil"/>
              <w:right w:val="single" w:sz="4" w:space="0" w:color="auto"/>
            </w:tcBorders>
            <w:vAlign w:val="center"/>
            <w:hideMark/>
          </w:tcPr>
          <w:p w:rsidR="0061062E" w:rsidRPr="0061062E" w:rsidRDefault="0061062E" w:rsidP="0061062E">
            <w:pPr>
              <w:widowControl/>
              <w:jc w:val="left"/>
              <w:rPr>
                <w:rFonts w:ascii="宋体" w:eastAsia="宋体" w:hAnsi="宋体" w:cs="宋体"/>
                <w:color w:val="000000"/>
                <w:kern w:val="0"/>
                <w:sz w:val="24"/>
                <w:szCs w:val="24"/>
              </w:rPr>
            </w:pP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职业东病区南</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0.5</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10</w:t>
            </w:r>
          </w:p>
        </w:tc>
        <w:tc>
          <w:tcPr>
            <w:tcW w:w="2887"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高大，毁损下水道</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19</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center"/>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毛白杨</w:t>
            </w: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职业东病区南</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0.3</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10</w:t>
            </w:r>
          </w:p>
        </w:tc>
        <w:tc>
          <w:tcPr>
            <w:tcW w:w="2887"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高大，毁损下水道</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20</w:t>
            </w: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61062E" w:rsidRPr="0061062E" w:rsidRDefault="0061062E" w:rsidP="0061062E">
            <w:pPr>
              <w:widowControl/>
              <w:jc w:val="left"/>
              <w:rPr>
                <w:rFonts w:ascii="宋体" w:eastAsia="宋体" w:hAnsi="宋体" w:cs="宋体"/>
                <w:color w:val="000000"/>
                <w:kern w:val="0"/>
                <w:sz w:val="24"/>
                <w:szCs w:val="24"/>
              </w:rPr>
            </w:pP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职业东病区南</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0.45</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10</w:t>
            </w:r>
          </w:p>
        </w:tc>
        <w:tc>
          <w:tcPr>
            <w:tcW w:w="2887"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高大，毁损下水道</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21</w:t>
            </w: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61062E" w:rsidRPr="0061062E" w:rsidRDefault="0061062E" w:rsidP="0061062E">
            <w:pPr>
              <w:widowControl/>
              <w:jc w:val="left"/>
              <w:rPr>
                <w:rFonts w:ascii="宋体" w:eastAsia="宋体" w:hAnsi="宋体" w:cs="宋体"/>
                <w:color w:val="000000"/>
                <w:kern w:val="0"/>
                <w:sz w:val="24"/>
                <w:szCs w:val="24"/>
              </w:rPr>
            </w:pP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职业东病区南</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0.45</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10</w:t>
            </w:r>
          </w:p>
        </w:tc>
        <w:tc>
          <w:tcPr>
            <w:tcW w:w="2887"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高大，毁损下水道</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22</w:t>
            </w:r>
          </w:p>
        </w:tc>
        <w:tc>
          <w:tcPr>
            <w:tcW w:w="891"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梧桐</w:t>
            </w: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职业东病区东</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0.75</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7</w:t>
            </w:r>
          </w:p>
        </w:tc>
        <w:tc>
          <w:tcPr>
            <w:tcW w:w="2887"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损坏建筑</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23</w:t>
            </w:r>
          </w:p>
        </w:tc>
        <w:tc>
          <w:tcPr>
            <w:tcW w:w="891"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梧桐</w:t>
            </w: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职业东病区东</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0.9</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8</w:t>
            </w:r>
          </w:p>
        </w:tc>
        <w:tc>
          <w:tcPr>
            <w:tcW w:w="2887"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损坏建筑</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24</w:t>
            </w:r>
          </w:p>
        </w:tc>
        <w:tc>
          <w:tcPr>
            <w:tcW w:w="891"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槐树</w:t>
            </w: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职业东病区东</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0.4</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8</w:t>
            </w:r>
          </w:p>
        </w:tc>
        <w:tc>
          <w:tcPr>
            <w:tcW w:w="2887"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损坏建筑</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25</w:t>
            </w:r>
          </w:p>
        </w:tc>
        <w:tc>
          <w:tcPr>
            <w:tcW w:w="891"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梧桐</w:t>
            </w: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职防所南</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0.7</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7</w:t>
            </w:r>
          </w:p>
        </w:tc>
        <w:tc>
          <w:tcPr>
            <w:tcW w:w="2887"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枯死</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26</w:t>
            </w:r>
          </w:p>
        </w:tc>
        <w:tc>
          <w:tcPr>
            <w:tcW w:w="891"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梧桐</w:t>
            </w:r>
          </w:p>
        </w:tc>
        <w:tc>
          <w:tcPr>
            <w:tcW w:w="1746"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职防所南</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0.65</w:t>
            </w:r>
          </w:p>
        </w:tc>
        <w:tc>
          <w:tcPr>
            <w:tcW w:w="820"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righ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7</w:t>
            </w:r>
          </w:p>
        </w:tc>
        <w:tc>
          <w:tcPr>
            <w:tcW w:w="2887" w:type="dxa"/>
            <w:tcBorders>
              <w:top w:val="nil"/>
              <w:left w:val="nil"/>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枯死</w:t>
            </w:r>
          </w:p>
        </w:tc>
      </w:tr>
      <w:tr w:rsidR="0061062E" w:rsidRPr="0061062E" w:rsidTr="0061062E">
        <w:trPr>
          <w:trHeight w:val="702"/>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61062E" w:rsidRPr="0061062E" w:rsidRDefault="0061062E" w:rsidP="0061062E">
            <w:pPr>
              <w:widowControl/>
              <w:jc w:val="left"/>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清点人：</w:t>
            </w:r>
          </w:p>
        </w:tc>
        <w:tc>
          <w:tcPr>
            <w:tcW w:w="716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1062E" w:rsidRPr="0061062E" w:rsidRDefault="0061062E" w:rsidP="0061062E">
            <w:pPr>
              <w:widowControl/>
              <w:jc w:val="center"/>
              <w:rPr>
                <w:rFonts w:ascii="宋体" w:eastAsia="宋体" w:hAnsi="宋体" w:cs="宋体"/>
                <w:color w:val="000000"/>
                <w:kern w:val="0"/>
                <w:sz w:val="24"/>
                <w:szCs w:val="24"/>
              </w:rPr>
            </w:pPr>
            <w:r w:rsidRPr="0061062E">
              <w:rPr>
                <w:rFonts w:ascii="宋体" w:eastAsia="宋体" w:hAnsi="宋体" w:cs="宋体" w:hint="eastAsia"/>
                <w:color w:val="000000"/>
                <w:kern w:val="0"/>
                <w:sz w:val="24"/>
                <w:szCs w:val="24"/>
              </w:rPr>
              <w:t xml:space="preserve">　</w:t>
            </w:r>
          </w:p>
        </w:tc>
      </w:tr>
    </w:tbl>
    <w:p w:rsidR="0061062E" w:rsidRDefault="0061062E"/>
    <w:sectPr w:rsidR="0061062E" w:rsidSect="00041E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2FA" w:rsidRDefault="00ED42FA" w:rsidP="00683954">
      <w:r>
        <w:separator/>
      </w:r>
    </w:p>
  </w:endnote>
  <w:endnote w:type="continuationSeparator" w:id="1">
    <w:p w:rsidR="00ED42FA" w:rsidRDefault="00ED42FA" w:rsidP="006839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310" w:rsidRDefault="00ED42FA">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2FA" w:rsidRDefault="00ED42FA" w:rsidP="00683954">
      <w:r>
        <w:separator/>
      </w:r>
    </w:p>
  </w:footnote>
  <w:footnote w:type="continuationSeparator" w:id="1">
    <w:p w:rsidR="00ED42FA" w:rsidRDefault="00ED42FA" w:rsidP="006839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C87F"/>
    <w:multiLevelType w:val="singleLevel"/>
    <w:tmpl w:val="0661C87F"/>
    <w:lvl w:ilvl="0">
      <w:start w:val="1"/>
      <w:numFmt w:val="chineseCounting"/>
      <w:suff w:val="space"/>
      <w:lvlText w:val="第%1章"/>
      <w:lvlJc w:val="left"/>
      <w:rPr>
        <w:rFonts w:hint="eastAsia"/>
      </w:rPr>
    </w:lvl>
  </w:abstractNum>
  <w:abstractNum w:abstractNumId="1">
    <w:nsid w:val="0F3AF4AD"/>
    <w:multiLevelType w:val="singleLevel"/>
    <w:tmpl w:val="0F3AF4AD"/>
    <w:lvl w:ilvl="0">
      <w:start w:val="1"/>
      <w:numFmt w:val="decimal"/>
      <w:suff w:val="nothing"/>
      <w:lvlText w:val="（%1）"/>
      <w:lvlJc w:val="left"/>
    </w:lvl>
  </w:abstractNum>
  <w:abstractNum w:abstractNumId="2">
    <w:nsid w:val="4C6C7E47"/>
    <w:multiLevelType w:val="hybridMultilevel"/>
    <w:tmpl w:val="AFA8376E"/>
    <w:lvl w:ilvl="0" w:tplc="DB2E0282">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64DF"/>
    <w:rsid w:val="00175537"/>
    <w:rsid w:val="003D574D"/>
    <w:rsid w:val="0061062E"/>
    <w:rsid w:val="00683954"/>
    <w:rsid w:val="006A753E"/>
    <w:rsid w:val="006F263D"/>
    <w:rsid w:val="00726A7F"/>
    <w:rsid w:val="00792E56"/>
    <w:rsid w:val="00923F8C"/>
    <w:rsid w:val="009D78AE"/>
    <w:rsid w:val="00C25E73"/>
    <w:rsid w:val="00CE3B9C"/>
    <w:rsid w:val="00D02E26"/>
    <w:rsid w:val="00ED42FA"/>
    <w:rsid w:val="00EE2C3A"/>
    <w:rsid w:val="00F164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4DF"/>
    <w:pPr>
      <w:widowControl w:val="0"/>
      <w:jc w:val="both"/>
    </w:pPr>
  </w:style>
  <w:style w:type="paragraph" w:styleId="1">
    <w:name w:val="heading 1"/>
    <w:basedOn w:val="a"/>
    <w:next w:val="a"/>
    <w:link w:val="1Char"/>
    <w:qFormat/>
    <w:rsid w:val="00F164DF"/>
    <w:pPr>
      <w:keepNext/>
      <w:keepLines/>
      <w:spacing w:before="340" w:after="330"/>
      <w:jc w:val="center"/>
      <w:outlineLvl w:val="0"/>
    </w:pPr>
    <w:rPr>
      <w:rFonts w:ascii="Times New Roman" w:eastAsia="宋体" w:hAnsi="Times New Roman" w:cs="Times New Roman"/>
      <w:b/>
      <w:bCs/>
      <w:kern w:val="44"/>
      <w:sz w:val="28"/>
      <w:szCs w:val="44"/>
    </w:rPr>
  </w:style>
  <w:style w:type="paragraph" w:styleId="2">
    <w:name w:val="heading 2"/>
    <w:basedOn w:val="a"/>
    <w:next w:val="a0"/>
    <w:link w:val="2Char"/>
    <w:uiPriority w:val="9"/>
    <w:qFormat/>
    <w:rsid w:val="00F164DF"/>
    <w:pPr>
      <w:keepNext/>
      <w:keepLines/>
      <w:spacing w:line="440" w:lineRule="exact"/>
      <w:ind w:left="75" w:hangingChars="75" w:hanging="75"/>
      <w:jc w:val="left"/>
      <w:outlineLvl w:val="1"/>
    </w:pPr>
    <w:rPr>
      <w:rFonts w:ascii="Arial" w:eastAsia="宋体" w:hAnsi="Arial" w:cs="Times New Roman"/>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F164DF"/>
    <w:rPr>
      <w:rFonts w:ascii="Times New Roman" w:eastAsia="宋体" w:hAnsi="Times New Roman" w:cs="Times New Roman"/>
      <w:b/>
      <w:bCs/>
      <w:kern w:val="44"/>
      <w:sz w:val="28"/>
      <w:szCs w:val="44"/>
    </w:rPr>
  </w:style>
  <w:style w:type="character" w:customStyle="1" w:styleId="2Char">
    <w:name w:val="标题 2 Char"/>
    <w:basedOn w:val="a1"/>
    <w:link w:val="2"/>
    <w:uiPriority w:val="9"/>
    <w:qFormat/>
    <w:rsid w:val="00F164DF"/>
    <w:rPr>
      <w:rFonts w:ascii="Arial" w:eastAsia="宋体" w:hAnsi="Arial" w:cs="Times New Roman"/>
      <w:b/>
      <w:bCs/>
      <w:szCs w:val="32"/>
    </w:rPr>
  </w:style>
  <w:style w:type="paragraph" w:styleId="a4">
    <w:name w:val="Normal (Web)"/>
    <w:basedOn w:val="a"/>
    <w:uiPriority w:val="99"/>
    <w:unhideWhenUsed/>
    <w:qFormat/>
    <w:rsid w:val="00F164DF"/>
    <w:pPr>
      <w:widowControl/>
      <w:spacing w:before="100" w:beforeAutospacing="1" w:after="100" w:afterAutospacing="1"/>
      <w:jc w:val="left"/>
    </w:pPr>
    <w:rPr>
      <w:rFonts w:ascii="宋体" w:eastAsia="宋体" w:hAnsi="宋体" w:cs="宋体"/>
      <w:kern w:val="0"/>
      <w:sz w:val="24"/>
      <w:szCs w:val="24"/>
    </w:rPr>
  </w:style>
  <w:style w:type="paragraph" w:styleId="a0">
    <w:name w:val="Normal Indent"/>
    <w:basedOn w:val="a"/>
    <w:uiPriority w:val="99"/>
    <w:semiHidden/>
    <w:unhideWhenUsed/>
    <w:rsid w:val="00F164DF"/>
    <w:pPr>
      <w:ind w:firstLineChars="200" w:firstLine="420"/>
    </w:pPr>
  </w:style>
  <w:style w:type="paragraph" w:styleId="a5">
    <w:name w:val="List Paragraph"/>
    <w:basedOn w:val="a"/>
    <w:uiPriority w:val="34"/>
    <w:qFormat/>
    <w:rsid w:val="00792E56"/>
    <w:pPr>
      <w:ind w:firstLineChars="200" w:firstLine="420"/>
    </w:pPr>
  </w:style>
  <w:style w:type="paragraph" w:styleId="a6">
    <w:name w:val="header"/>
    <w:basedOn w:val="a"/>
    <w:link w:val="Char"/>
    <w:uiPriority w:val="99"/>
    <w:semiHidden/>
    <w:unhideWhenUsed/>
    <w:rsid w:val="006106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semiHidden/>
    <w:rsid w:val="0061062E"/>
    <w:rPr>
      <w:sz w:val="18"/>
      <w:szCs w:val="18"/>
    </w:rPr>
  </w:style>
  <w:style w:type="paragraph" w:styleId="a7">
    <w:name w:val="footer"/>
    <w:basedOn w:val="a"/>
    <w:link w:val="Char0"/>
    <w:uiPriority w:val="99"/>
    <w:semiHidden/>
    <w:unhideWhenUsed/>
    <w:rsid w:val="0061062E"/>
    <w:pPr>
      <w:tabs>
        <w:tab w:val="center" w:pos="4153"/>
        <w:tab w:val="right" w:pos="8306"/>
      </w:tabs>
      <w:snapToGrid w:val="0"/>
      <w:jc w:val="left"/>
    </w:pPr>
    <w:rPr>
      <w:sz w:val="18"/>
      <w:szCs w:val="18"/>
    </w:rPr>
  </w:style>
  <w:style w:type="character" w:customStyle="1" w:styleId="Char0">
    <w:name w:val="页脚 Char"/>
    <w:basedOn w:val="a1"/>
    <w:link w:val="a7"/>
    <w:uiPriority w:val="99"/>
    <w:semiHidden/>
    <w:rsid w:val="0061062E"/>
    <w:rPr>
      <w:sz w:val="18"/>
      <w:szCs w:val="18"/>
    </w:rPr>
  </w:style>
</w:styles>
</file>

<file path=word/webSettings.xml><?xml version="1.0" encoding="utf-8"?>
<w:webSettings xmlns:r="http://schemas.openxmlformats.org/officeDocument/2006/relationships" xmlns:w="http://schemas.openxmlformats.org/wordprocessingml/2006/main">
  <w:divs>
    <w:div w:id="2034375185">
      <w:bodyDiv w:val="1"/>
      <w:marLeft w:val="0"/>
      <w:marRight w:val="0"/>
      <w:marTop w:val="0"/>
      <w:marBottom w:val="0"/>
      <w:divBdr>
        <w:top w:val="none" w:sz="0" w:space="0" w:color="auto"/>
        <w:left w:val="none" w:sz="0" w:space="0" w:color="auto"/>
        <w:bottom w:val="none" w:sz="0" w:space="0" w:color="auto"/>
        <w:right w:val="none" w:sz="0" w:space="0" w:color="auto"/>
      </w:divBdr>
    </w:div>
    <w:div w:id="210006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381</Words>
  <Characters>2176</Characters>
  <Application>Microsoft Office Word</Application>
  <DocSecurity>0</DocSecurity>
  <Lines>18</Lines>
  <Paragraphs>5</Paragraphs>
  <ScaleCrop>false</ScaleCrop>
  <Company>china</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2025-07-09T02:10:00Z</dcterms:created>
  <dcterms:modified xsi:type="dcterms:W3CDTF">2025-07-09T02:34:00Z</dcterms:modified>
</cp:coreProperties>
</file>