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DB" w:rsidRPr="00B1368E" w:rsidRDefault="00B65CDB">
      <w:pPr>
        <w:rPr>
          <w:rFonts w:ascii="宋体" w:hAnsi="宋体"/>
          <w:sz w:val="52"/>
          <w:szCs w:val="52"/>
        </w:rPr>
      </w:pPr>
    </w:p>
    <w:p w:rsidR="00B65CDB" w:rsidRPr="00B1368E" w:rsidRDefault="00B65CDB">
      <w:pPr>
        <w:jc w:val="center"/>
        <w:rPr>
          <w:rFonts w:ascii="宋体" w:hAnsi="宋体"/>
          <w:sz w:val="24"/>
        </w:rPr>
      </w:pPr>
    </w:p>
    <w:p w:rsidR="00B65CDB" w:rsidRPr="00B1368E" w:rsidRDefault="00B65CDB">
      <w:pPr>
        <w:jc w:val="center"/>
        <w:rPr>
          <w:rFonts w:ascii="宋体" w:hAnsi="宋体"/>
          <w:sz w:val="24"/>
        </w:rPr>
      </w:pPr>
    </w:p>
    <w:p w:rsidR="00B65CDB" w:rsidRPr="00B1368E" w:rsidRDefault="00B65CDB">
      <w:pPr>
        <w:jc w:val="center"/>
        <w:rPr>
          <w:rFonts w:ascii="宋体" w:hAnsi="宋体"/>
          <w:sz w:val="24"/>
        </w:rPr>
      </w:pPr>
    </w:p>
    <w:p w:rsidR="00B65CDB" w:rsidRPr="00B1368E" w:rsidRDefault="00B65CDB">
      <w:pPr>
        <w:jc w:val="center"/>
        <w:rPr>
          <w:rFonts w:ascii="宋体" w:hAnsi="宋体"/>
          <w:sz w:val="24"/>
        </w:rPr>
      </w:pPr>
    </w:p>
    <w:p w:rsidR="00B65CDB" w:rsidRPr="00B1368E" w:rsidRDefault="005F2A6C">
      <w:pPr>
        <w:jc w:val="center"/>
        <w:rPr>
          <w:rFonts w:ascii="宋体" w:hAnsi="宋体" w:cs="宋体"/>
          <w:b/>
          <w:kern w:val="0"/>
          <w:sz w:val="52"/>
          <w:szCs w:val="52"/>
        </w:rPr>
      </w:pPr>
      <w:r w:rsidRPr="00B1368E">
        <w:rPr>
          <w:rFonts w:ascii="宋体" w:hAnsi="宋体" w:cs="宋体" w:hint="eastAsia"/>
          <w:b/>
          <w:kern w:val="0"/>
          <w:sz w:val="52"/>
          <w:szCs w:val="52"/>
        </w:rPr>
        <w:t>肥城矿业中心医院推荐性论证文件</w:t>
      </w:r>
    </w:p>
    <w:p w:rsidR="00B65CDB" w:rsidRPr="00B1368E" w:rsidRDefault="00B65CDB">
      <w:pPr>
        <w:ind w:firstLineChars="1040" w:firstLine="2923"/>
        <w:rPr>
          <w:rFonts w:ascii="宋体" w:hAnsi="宋体" w:cs="宋体"/>
          <w:b/>
          <w:kern w:val="0"/>
          <w:sz w:val="28"/>
          <w:szCs w:val="28"/>
        </w:rPr>
      </w:pPr>
    </w:p>
    <w:p w:rsidR="00B65CDB" w:rsidRPr="00B1368E" w:rsidRDefault="00B65CDB">
      <w:pPr>
        <w:ind w:firstLineChars="1040" w:firstLine="2923"/>
        <w:rPr>
          <w:rFonts w:ascii="宋体" w:hAnsi="宋体" w:cs="宋体"/>
          <w:b/>
          <w:kern w:val="0"/>
          <w:sz w:val="28"/>
          <w:szCs w:val="28"/>
        </w:rPr>
      </w:pPr>
    </w:p>
    <w:p w:rsidR="00B65CDB" w:rsidRPr="00B1368E" w:rsidRDefault="00B65CDB">
      <w:pPr>
        <w:ind w:firstLineChars="1040" w:firstLine="2923"/>
        <w:rPr>
          <w:rFonts w:ascii="宋体" w:hAnsi="宋体" w:cs="宋体"/>
          <w:b/>
          <w:kern w:val="0"/>
          <w:sz w:val="28"/>
          <w:szCs w:val="28"/>
        </w:rPr>
      </w:pPr>
    </w:p>
    <w:p w:rsidR="00B65CDB" w:rsidRPr="00B1368E" w:rsidRDefault="00B65CDB">
      <w:pPr>
        <w:ind w:firstLineChars="1040" w:firstLine="2923"/>
        <w:rPr>
          <w:rFonts w:ascii="宋体" w:hAnsi="宋体" w:cs="宋体"/>
          <w:b/>
          <w:kern w:val="0"/>
          <w:sz w:val="28"/>
          <w:szCs w:val="28"/>
        </w:rPr>
      </w:pPr>
    </w:p>
    <w:p w:rsidR="00B65CDB" w:rsidRPr="00B1368E" w:rsidRDefault="005F2A6C">
      <w:pPr>
        <w:ind w:leftChars="700" w:left="3237" w:hangingChars="550" w:hanging="1767"/>
        <w:rPr>
          <w:rFonts w:ascii="宋体" w:hAnsi="宋体" w:cs="宋体"/>
          <w:b/>
          <w:kern w:val="0"/>
          <w:sz w:val="32"/>
          <w:szCs w:val="32"/>
        </w:rPr>
      </w:pPr>
      <w:r w:rsidRPr="00B1368E">
        <w:rPr>
          <w:rFonts w:ascii="宋体" w:hAnsi="宋体" w:cs="宋体" w:hint="eastAsia"/>
          <w:b/>
          <w:kern w:val="0"/>
          <w:sz w:val="32"/>
          <w:szCs w:val="32"/>
        </w:rPr>
        <w:t>项目名称：“健康查体车项目”推荐性论证</w:t>
      </w:r>
    </w:p>
    <w:p w:rsidR="00B65CDB" w:rsidRPr="00B1368E" w:rsidRDefault="005F2A6C">
      <w:pPr>
        <w:ind w:firstLineChars="450" w:firstLine="1446"/>
        <w:rPr>
          <w:rFonts w:ascii="宋体" w:hAnsi="宋体" w:cs="宋体"/>
          <w:b/>
          <w:kern w:val="0"/>
          <w:sz w:val="32"/>
          <w:szCs w:val="32"/>
        </w:rPr>
      </w:pPr>
      <w:r w:rsidRPr="00B1368E">
        <w:rPr>
          <w:rFonts w:ascii="宋体" w:hAnsi="宋体" w:cs="宋体" w:hint="eastAsia"/>
          <w:b/>
          <w:kern w:val="0"/>
          <w:sz w:val="32"/>
          <w:szCs w:val="32"/>
        </w:rPr>
        <w:t>项目编号： 2019-SH-04</w:t>
      </w:r>
    </w:p>
    <w:p w:rsidR="00B65CDB" w:rsidRPr="00B1368E" w:rsidRDefault="00B65CDB">
      <w:pPr>
        <w:jc w:val="right"/>
        <w:rPr>
          <w:rFonts w:ascii="宋体" w:hAnsi="宋体" w:cs="宋体"/>
          <w:kern w:val="0"/>
          <w:sz w:val="18"/>
          <w:szCs w:val="18"/>
        </w:rPr>
      </w:pPr>
    </w:p>
    <w:p w:rsidR="00B65CDB" w:rsidRPr="00B1368E" w:rsidRDefault="00B65CDB">
      <w:pPr>
        <w:jc w:val="center"/>
        <w:rPr>
          <w:rFonts w:ascii="宋体" w:hAnsi="宋体" w:cs="宋体"/>
          <w:kern w:val="0"/>
          <w:sz w:val="52"/>
          <w:szCs w:val="52"/>
        </w:rPr>
      </w:pPr>
    </w:p>
    <w:p w:rsidR="00B65CDB" w:rsidRPr="00B1368E" w:rsidRDefault="00B65CDB">
      <w:pPr>
        <w:jc w:val="center"/>
        <w:rPr>
          <w:rFonts w:ascii="宋体" w:hAnsi="宋体" w:cs="宋体"/>
          <w:kern w:val="0"/>
          <w:sz w:val="52"/>
          <w:szCs w:val="52"/>
        </w:rPr>
      </w:pPr>
    </w:p>
    <w:p w:rsidR="00B65CDB" w:rsidRPr="00B1368E" w:rsidRDefault="00B65CDB">
      <w:pPr>
        <w:jc w:val="center"/>
        <w:rPr>
          <w:rFonts w:ascii="宋体" w:hAnsi="宋体" w:cs="宋体"/>
          <w:kern w:val="0"/>
          <w:sz w:val="52"/>
          <w:szCs w:val="52"/>
        </w:rPr>
      </w:pPr>
    </w:p>
    <w:p w:rsidR="00B65CDB" w:rsidRPr="00B1368E" w:rsidRDefault="00B65CDB">
      <w:pPr>
        <w:jc w:val="center"/>
        <w:rPr>
          <w:rFonts w:ascii="宋体" w:hAnsi="宋体" w:cs="宋体"/>
          <w:kern w:val="0"/>
          <w:sz w:val="52"/>
          <w:szCs w:val="52"/>
        </w:rPr>
      </w:pPr>
    </w:p>
    <w:p w:rsidR="00B65CDB" w:rsidRPr="00B1368E" w:rsidRDefault="00B65CDB">
      <w:pPr>
        <w:jc w:val="center"/>
        <w:rPr>
          <w:rFonts w:ascii="宋体" w:hAnsi="宋体" w:cs="宋体"/>
          <w:kern w:val="0"/>
          <w:sz w:val="52"/>
          <w:szCs w:val="52"/>
        </w:rPr>
      </w:pPr>
    </w:p>
    <w:p w:rsidR="00B65CDB" w:rsidRPr="00B1368E" w:rsidRDefault="00B65CDB">
      <w:pPr>
        <w:rPr>
          <w:rFonts w:ascii="宋体" w:hAnsi="宋体" w:cs="宋体"/>
          <w:b/>
          <w:kern w:val="0"/>
          <w:sz w:val="30"/>
          <w:szCs w:val="30"/>
        </w:rPr>
      </w:pPr>
    </w:p>
    <w:p w:rsidR="00B65CDB" w:rsidRPr="00B1368E" w:rsidRDefault="005F2A6C">
      <w:pPr>
        <w:jc w:val="center"/>
        <w:rPr>
          <w:rFonts w:ascii="宋体" w:hAnsi="宋体" w:cs="宋体"/>
          <w:b/>
          <w:kern w:val="0"/>
          <w:sz w:val="30"/>
          <w:szCs w:val="30"/>
        </w:rPr>
      </w:pPr>
      <w:r w:rsidRPr="00B1368E">
        <w:rPr>
          <w:rFonts w:ascii="宋体" w:hAnsi="宋体" w:cs="宋体" w:hint="eastAsia"/>
          <w:b/>
          <w:kern w:val="0"/>
          <w:sz w:val="30"/>
          <w:szCs w:val="30"/>
        </w:rPr>
        <w:t>采购单位：肥城矿业中心医院</w:t>
      </w:r>
    </w:p>
    <w:p w:rsidR="00B65CDB" w:rsidRPr="00B1368E" w:rsidRDefault="005F2A6C">
      <w:pPr>
        <w:tabs>
          <w:tab w:val="left" w:pos="2700"/>
        </w:tabs>
        <w:jc w:val="center"/>
        <w:rPr>
          <w:rFonts w:ascii="宋体" w:hAnsi="宋体"/>
          <w:b/>
          <w:sz w:val="30"/>
          <w:szCs w:val="30"/>
        </w:rPr>
      </w:pPr>
      <w:r w:rsidRPr="00B1368E">
        <w:rPr>
          <w:rStyle w:val="af8"/>
          <w:rFonts w:ascii="宋体" w:hAnsi="宋体" w:hint="eastAsia"/>
          <w:b/>
          <w:sz w:val="30"/>
          <w:szCs w:val="30"/>
        </w:rPr>
        <w:t xml:space="preserve"> 日    期：2019年11月18日</w:t>
      </w:r>
    </w:p>
    <w:p w:rsidR="00B65CDB" w:rsidRPr="00B1368E" w:rsidRDefault="00B65CDB">
      <w:pPr>
        <w:jc w:val="center"/>
        <w:rPr>
          <w:rFonts w:ascii="宋体" w:hAnsi="宋体"/>
          <w:b/>
          <w:sz w:val="52"/>
          <w:szCs w:val="52"/>
        </w:rPr>
      </w:pPr>
    </w:p>
    <w:p w:rsidR="00B65CDB" w:rsidRPr="00B1368E" w:rsidRDefault="005F2A6C">
      <w:pPr>
        <w:jc w:val="center"/>
        <w:rPr>
          <w:rFonts w:ascii="宋体" w:hAnsi="宋体"/>
          <w:b/>
          <w:sz w:val="52"/>
          <w:szCs w:val="52"/>
        </w:rPr>
      </w:pPr>
      <w:r w:rsidRPr="00B1368E">
        <w:rPr>
          <w:rFonts w:ascii="宋体" w:hAnsi="宋体" w:hint="eastAsia"/>
          <w:b/>
          <w:sz w:val="52"/>
          <w:szCs w:val="52"/>
        </w:rPr>
        <w:lastRenderedPageBreak/>
        <w:t>目  录</w:t>
      </w:r>
    </w:p>
    <w:p w:rsidR="00B65CDB" w:rsidRPr="00B1368E" w:rsidRDefault="00B65CDB">
      <w:pPr>
        <w:jc w:val="center"/>
        <w:rPr>
          <w:rFonts w:ascii="宋体" w:hAnsi="宋体"/>
          <w:b/>
          <w:sz w:val="52"/>
          <w:szCs w:val="52"/>
        </w:rPr>
      </w:pPr>
    </w:p>
    <w:p w:rsidR="00B65CDB" w:rsidRPr="00B1368E" w:rsidRDefault="00B65CDB">
      <w:pPr>
        <w:jc w:val="center"/>
        <w:rPr>
          <w:rFonts w:ascii="宋体" w:hAnsi="宋体"/>
          <w:b/>
        </w:rPr>
      </w:pPr>
    </w:p>
    <w:p w:rsidR="00B65CDB" w:rsidRPr="00B1368E" w:rsidRDefault="005F2A6C">
      <w:pPr>
        <w:spacing w:line="360" w:lineRule="auto"/>
        <w:rPr>
          <w:rFonts w:ascii="宋体" w:hAnsi="宋体"/>
          <w:sz w:val="28"/>
          <w:szCs w:val="28"/>
        </w:rPr>
      </w:pPr>
      <w:r w:rsidRPr="00B1368E">
        <w:rPr>
          <w:rFonts w:ascii="宋体" w:hAnsi="宋体" w:hint="eastAsia"/>
          <w:sz w:val="28"/>
          <w:szCs w:val="28"/>
        </w:rPr>
        <w:t>第一章  推荐性论证邀请说明……</w:t>
      </w:r>
      <w:proofErr w:type="gramStart"/>
      <w:r w:rsidRPr="00B1368E">
        <w:rPr>
          <w:rFonts w:ascii="宋体" w:hAnsi="宋体" w:hint="eastAsia"/>
          <w:sz w:val="28"/>
          <w:szCs w:val="28"/>
        </w:rPr>
        <w:t>……………………………………</w:t>
      </w:r>
      <w:proofErr w:type="gramEnd"/>
      <w:r w:rsidRPr="00B1368E">
        <w:rPr>
          <w:rFonts w:ascii="宋体" w:hAnsi="宋体" w:hint="eastAsia"/>
          <w:sz w:val="28"/>
          <w:szCs w:val="28"/>
        </w:rPr>
        <w:t>2</w:t>
      </w:r>
    </w:p>
    <w:p w:rsidR="00B65CDB" w:rsidRPr="00B1368E" w:rsidRDefault="005F2A6C">
      <w:pPr>
        <w:spacing w:line="360" w:lineRule="auto"/>
        <w:rPr>
          <w:rFonts w:ascii="宋体" w:hAnsi="宋体"/>
          <w:sz w:val="28"/>
          <w:szCs w:val="28"/>
        </w:rPr>
      </w:pPr>
      <w:r w:rsidRPr="00B1368E">
        <w:rPr>
          <w:rFonts w:ascii="宋体" w:hAnsi="宋体" w:hint="eastAsia"/>
          <w:sz w:val="28"/>
          <w:szCs w:val="28"/>
        </w:rPr>
        <w:t>第二章  推荐性谈判邀请……</w:t>
      </w:r>
      <w:proofErr w:type="gramStart"/>
      <w:r w:rsidRPr="00B1368E">
        <w:rPr>
          <w:rFonts w:ascii="宋体" w:hAnsi="宋体" w:hint="eastAsia"/>
          <w:sz w:val="28"/>
          <w:szCs w:val="28"/>
        </w:rPr>
        <w:t>…………………………………………</w:t>
      </w:r>
      <w:proofErr w:type="gramEnd"/>
      <w:r w:rsidRPr="00B1368E">
        <w:rPr>
          <w:rFonts w:ascii="宋体" w:hAnsi="宋体" w:hint="eastAsia"/>
          <w:sz w:val="28"/>
          <w:szCs w:val="28"/>
        </w:rPr>
        <w:t>3</w:t>
      </w:r>
    </w:p>
    <w:p w:rsidR="00B65CDB" w:rsidRPr="00B1368E" w:rsidRDefault="005F2A6C">
      <w:pPr>
        <w:tabs>
          <w:tab w:val="left" w:pos="2340"/>
        </w:tabs>
        <w:rPr>
          <w:rFonts w:ascii="宋体" w:hAnsi="宋体"/>
          <w:sz w:val="28"/>
          <w:szCs w:val="28"/>
        </w:rPr>
      </w:pPr>
      <w:r w:rsidRPr="00B1368E">
        <w:rPr>
          <w:rFonts w:ascii="宋体" w:hAnsi="宋体" w:hint="eastAsia"/>
          <w:sz w:val="28"/>
          <w:szCs w:val="28"/>
        </w:rPr>
        <w:t>第三章  项目说明……</w:t>
      </w:r>
      <w:proofErr w:type="gramStart"/>
      <w:r w:rsidRPr="00B1368E">
        <w:rPr>
          <w:rFonts w:ascii="宋体" w:hAnsi="宋体" w:hint="eastAsia"/>
          <w:sz w:val="28"/>
          <w:szCs w:val="28"/>
        </w:rPr>
        <w:t>…………………………………………………</w:t>
      </w:r>
      <w:proofErr w:type="gramEnd"/>
      <w:r w:rsidRPr="00B1368E">
        <w:rPr>
          <w:rFonts w:ascii="宋体" w:hAnsi="宋体" w:hint="eastAsia"/>
          <w:sz w:val="28"/>
          <w:szCs w:val="28"/>
        </w:rPr>
        <w:t>6</w:t>
      </w:r>
    </w:p>
    <w:p w:rsidR="00B65CDB" w:rsidRPr="00B1368E" w:rsidRDefault="005F2A6C">
      <w:pPr>
        <w:tabs>
          <w:tab w:val="left" w:pos="1080"/>
        </w:tabs>
        <w:spacing w:line="360" w:lineRule="auto"/>
        <w:rPr>
          <w:rFonts w:ascii="宋体" w:hAnsi="宋体"/>
          <w:sz w:val="28"/>
          <w:szCs w:val="28"/>
        </w:rPr>
      </w:pPr>
      <w:r w:rsidRPr="00B1368E">
        <w:rPr>
          <w:rFonts w:ascii="宋体" w:hAnsi="宋体" w:hint="eastAsia"/>
          <w:sz w:val="28"/>
          <w:szCs w:val="28"/>
        </w:rPr>
        <w:t>第四章  推荐性谈判文件格式……</w:t>
      </w:r>
      <w:proofErr w:type="gramStart"/>
      <w:r w:rsidRPr="00B1368E">
        <w:rPr>
          <w:rFonts w:ascii="宋体" w:hAnsi="宋体" w:hint="eastAsia"/>
          <w:sz w:val="28"/>
          <w:szCs w:val="28"/>
        </w:rPr>
        <w:t>……………………………………</w:t>
      </w:r>
      <w:proofErr w:type="gramEnd"/>
      <w:r w:rsidRPr="00B1368E">
        <w:rPr>
          <w:rFonts w:ascii="宋体" w:hAnsi="宋体" w:hint="eastAsia"/>
          <w:sz w:val="28"/>
          <w:szCs w:val="28"/>
        </w:rPr>
        <w:t>7</w:t>
      </w:r>
    </w:p>
    <w:p w:rsidR="00B65CDB" w:rsidRPr="00B1368E" w:rsidRDefault="00B65CDB">
      <w:pPr>
        <w:spacing w:line="360" w:lineRule="auto"/>
        <w:rPr>
          <w:rFonts w:ascii="宋体" w:hAnsi="宋体"/>
          <w:sz w:val="28"/>
          <w:szCs w:val="28"/>
        </w:rPr>
      </w:pPr>
    </w:p>
    <w:p w:rsidR="00B65CDB" w:rsidRPr="00B1368E" w:rsidRDefault="005F2A6C">
      <w:pPr>
        <w:tabs>
          <w:tab w:val="left" w:pos="617"/>
        </w:tabs>
        <w:rPr>
          <w:rFonts w:ascii="宋体" w:hAnsi="宋体"/>
        </w:rPr>
      </w:pPr>
      <w:r w:rsidRPr="00B1368E">
        <w:rPr>
          <w:rFonts w:ascii="宋体" w:hAnsi="宋体"/>
        </w:rPr>
        <w:tab/>
      </w: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B65CDB">
      <w:pPr>
        <w:jc w:val="center"/>
        <w:rPr>
          <w:rFonts w:ascii="宋体" w:hAnsi="宋体" w:cs="宋体"/>
          <w:b/>
          <w:bCs/>
          <w:kern w:val="0"/>
          <w:sz w:val="30"/>
          <w:szCs w:val="30"/>
        </w:rPr>
      </w:pPr>
    </w:p>
    <w:p w:rsidR="00B65CDB" w:rsidRPr="00B1368E" w:rsidRDefault="005F2A6C">
      <w:pPr>
        <w:spacing w:line="480" w:lineRule="exact"/>
        <w:jc w:val="center"/>
        <w:rPr>
          <w:rFonts w:ascii="宋体" w:hAnsi="宋体" w:cs="宋体"/>
          <w:b/>
          <w:bCs/>
          <w:kern w:val="0"/>
          <w:sz w:val="30"/>
          <w:szCs w:val="30"/>
        </w:rPr>
      </w:pPr>
      <w:r w:rsidRPr="00B1368E">
        <w:rPr>
          <w:rFonts w:ascii="宋体" w:hAnsi="宋体" w:cs="宋体"/>
          <w:b/>
          <w:bCs/>
          <w:kern w:val="0"/>
          <w:sz w:val="30"/>
          <w:szCs w:val="30"/>
          <w:highlight w:val="lightGray"/>
        </w:rPr>
        <w:br w:type="page"/>
      </w:r>
      <w:r w:rsidRPr="00B1368E">
        <w:rPr>
          <w:rFonts w:ascii="宋体" w:hAnsi="宋体" w:cs="宋体" w:hint="eastAsia"/>
          <w:b/>
          <w:bCs/>
          <w:kern w:val="0"/>
          <w:sz w:val="30"/>
          <w:szCs w:val="30"/>
        </w:rPr>
        <w:lastRenderedPageBreak/>
        <w:t>第一章 推荐性论证邀请说明</w:t>
      </w:r>
    </w:p>
    <w:p w:rsidR="00B65CDB" w:rsidRPr="00B1368E" w:rsidRDefault="005F2A6C">
      <w:pPr>
        <w:tabs>
          <w:tab w:val="left" w:pos="2340"/>
        </w:tabs>
        <w:spacing w:line="480" w:lineRule="exact"/>
        <w:ind w:firstLineChars="200" w:firstLine="480"/>
        <w:rPr>
          <w:rFonts w:ascii="宋体" w:hAnsi="宋体"/>
          <w:b/>
          <w:sz w:val="28"/>
          <w:szCs w:val="28"/>
        </w:rPr>
      </w:pPr>
      <w:r w:rsidRPr="00B1368E">
        <w:rPr>
          <w:rFonts w:ascii="宋体" w:hAnsi="宋体" w:hint="eastAsia"/>
          <w:sz w:val="24"/>
        </w:rPr>
        <w:t>根据医院采购工作安排，就</w:t>
      </w:r>
      <w:r w:rsidRPr="00B1368E">
        <w:rPr>
          <w:rFonts w:ascii="宋体" w:hAnsi="宋体" w:hint="eastAsia"/>
          <w:sz w:val="28"/>
          <w:szCs w:val="28"/>
        </w:rPr>
        <w:t>“健康查体车</w:t>
      </w:r>
      <w:r w:rsidRPr="00B1368E">
        <w:rPr>
          <w:rFonts w:ascii="宋体" w:hAnsi="宋体" w:cs="宋体" w:hint="eastAsia"/>
          <w:kern w:val="0"/>
          <w:sz w:val="28"/>
          <w:szCs w:val="28"/>
        </w:rPr>
        <w:t>”</w:t>
      </w:r>
      <w:r w:rsidRPr="00B1368E">
        <w:rPr>
          <w:rFonts w:ascii="宋体" w:hAnsi="宋体" w:cs="宋体" w:hint="eastAsia"/>
          <w:kern w:val="0"/>
          <w:sz w:val="24"/>
        </w:rPr>
        <w:t>项目</w:t>
      </w:r>
      <w:r w:rsidRPr="00B1368E">
        <w:rPr>
          <w:rFonts w:ascii="宋体" w:hAnsi="宋体" w:hint="eastAsia"/>
          <w:sz w:val="24"/>
        </w:rPr>
        <w:t>组织</w:t>
      </w:r>
      <w:r w:rsidRPr="00B1368E">
        <w:rPr>
          <w:rFonts w:ascii="宋体" w:hAnsi="宋体" w:cs="宋体" w:hint="eastAsia"/>
          <w:kern w:val="0"/>
          <w:sz w:val="24"/>
        </w:rPr>
        <w:t>推荐性论证</w:t>
      </w:r>
      <w:r w:rsidRPr="00B1368E">
        <w:rPr>
          <w:rFonts w:ascii="宋体" w:hAnsi="宋体"/>
          <w:sz w:val="24"/>
        </w:rPr>
        <w:t>[</w:t>
      </w:r>
      <w:r w:rsidRPr="00B1368E">
        <w:rPr>
          <w:rFonts w:ascii="宋体" w:hAnsi="宋体" w:hint="eastAsia"/>
          <w:sz w:val="24"/>
        </w:rPr>
        <w:t>项目编号： 2019-SH-04。</w:t>
      </w:r>
      <w:proofErr w:type="gramStart"/>
      <w:r w:rsidRPr="00B1368E">
        <w:rPr>
          <w:rFonts w:ascii="宋体" w:hAnsi="宋体" w:hint="eastAsia"/>
          <w:sz w:val="24"/>
        </w:rPr>
        <w:t>现邀请</w:t>
      </w:r>
      <w:proofErr w:type="gramEnd"/>
      <w:r w:rsidRPr="00B1368E">
        <w:rPr>
          <w:rFonts w:ascii="宋体" w:hAnsi="宋体" w:hint="eastAsia"/>
          <w:sz w:val="24"/>
        </w:rPr>
        <w:t>有固定销售经营场所，具有相关资格及售后服务能力的各级供应商前来响应。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B65CDB" w:rsidRPr="00B1368E">
        <w:trPr>
          <w:trHeight w:val="510"/>
        </w:trPr>
        <w:tc>
          <w:tcPr>
            <w:tcW w:w="720" w:type="dxa"/>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序号</w:t>
            </w:r>
          </w:p>
        </w:tc>
        <w:tc>
          <w:tcPr>
            <w:tcW w:w="9417" w:type="dxa"/>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内容说明</w:t>
            </w:r>
          </w:p>
        </w:tc>
      </w:tr>
      <w:tr w:rsidR="00B65CDB" w:rsidRPr="00B1368E">
        <w:trPr>
          <w:trHeight w:val="519"/>
        </w:trPr>
        <w:tc>
          <w:tcPr>
            <w:tcW w:w="720" w:type="dxa"/>
            <w:vMerge w:val="restart"/>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1</w:t>
            </w:r>
          </w:p>
        </w:tc>
        <w:tc>
          <w:tcPr>
            <w:tcW w:w="9417" w:type="dxa"/>
            <w:vAlign w:val="center"/>
          </w:tcPr>
          <w:p w:rsidR="00B65CDB" w:rsidRPr="00B1368E" w:rsidRDefault="005F2A6C">
            <w:pPr>
              <w:spacing w:line="360" w:lineRule="exact"/>
              <w:jc w:val="left"/>
              <w:rPr>
                <w:rFonts w:ascii="宋体" w:hAnsi="宋体" w:cs="宋体"/>
                <w:kern w:val="0"/>
                <w:sz w:val="24"/>
              </w:rPr>
            </w:pPr>
            <w:r w:rsidRPr="00B1368E">
              <w:rPr>
                <w:rFonts w:ascii="宋体" w:hAnsi="宋体" w:cs="宋体" w:hint="eastAsia"/>
                <w:kern w:val="0"/>
                <w:sz w:val="24"/>
              </w:rPr>
              <w:t>采购人：肥城矿业中心医院</w:t>
            </w:r>
          </w:p>
        </w:tc>
      </w:tr>
      <w:tr w:rsidR="00B65CDB" w:rsidRPr="00B1368E">
        <w:trPr>
          <w:trHeight w:val="510"/>
        </w:trPr>
        <w:tc>
          <w:tcPr>
            <w:tcW w:w="720" w:type="dxa"/>
            <w:vMerge/>
            <w:vAlign w:val="center"/>
          </w:tcPr>
          <w:p w:rsidR="00B65CDB" w:rsidRPr="00B1368E" w:rsidRDefault="00B65CDB">
            <w:pPr>
              <w:widowControl/>
              <w:spacing w:line="360" w:lineRule="exact"/>
              <w:jc w:val="center"/>
              <w:rPr>
                <w:rFonts w:ascii="宋体" w:hAnsi="宋体" w:cs="宋体"/>
                <w:kern w:val="0"/>
                <w:sz w:val="24"/>
              </w:rPr>
            </w:pPr>
          </w:p>
        </w:tc>
        <w:tc>
          <w:tcPr>
            <w:tcW w:w="9417" w:type="dxa"/>
            <w:vAlign w:val="center"/>
          </w:tcPr>
          <w:p w:rsidR="00B65CDB" w:rsidRPr="00B1368E" w:rsidRDefault="005F2A6C">
            <w:pPr>
              <w:spacing w:line="360" w:lineRule="exact"/>
              <w:rPr>
                <w:rFonts w:ascii="宋体" w:hAnsi="宋体" w:cs="宋体"/>
                <w:kern w:val="0"/>
                <w:sz w:val="24"/>
              </w:rPr>
            </w:pPr>
            <w:r w:rsidRPr="00B1368E">
              <w:rPr>
                <w:rFonts w:ascii="宋体" w:hAnsi="宋体" w:cs="宋体" w:hint="eastAsia"/>
                <w:kern w:val="0"/>
                <w:sz w:val="24"/>
              </w:rPr>
              <w:t>项目名称：</w:t>
            </w:r>
            <w:r w:rsidRPr="00B1368E">
              <w:rPr>
                <w:rFonts w:ascii="宋体" w:hAnsi="宋体" w:cs="宋体" w:hint="eastAsia"/>
                <w:b/>
                <w:kern w:val="0"/>
                <w:sz w:val="24"/>
              </w:rPr>
              <w:t>“</w:t>
            </w:r>
            <w:r w:rsidRPr="00B1368E">
              <w:rPr>
                <w:rFonts w:ascii="宋体" w:hAnsi="宋体" w:cs="宋体" w:hint="eastAsia"/>
                <w:b/>
                <w:kern w:val="0"/>
                <w:sz w:val="28"/>
                <w:szCs w:val="28"/>
              </w:rPr>
              <w:t>健康查体车</w:t>
            </w:r>
            <w:r w:rsidRPr="00B1368E">
              <w:rPr>
                <w:rFonts w:ascii="宋体" w:hAnsi="宋体" w:hint="eastAsia"/>
                <w:b/>
                <w:sz w:val="28"/>
                <w:szCs w:val="28"/>
              </w:rPr>
              <w:t>项目</w:t>
            </w:r>
            <w:r w:rsidRPr="00B1368E">
              <w:rPr>
                <w:rFonts w:ascii="宋体" w:hAnsi="宋体" w:cs="宋体" w:hint="eastAsia"/>
                <w:b/>
                <w:kern w:val="0"/>
                <w:sz w:val="24"/>
              </w:rPr>
              <w:t>”推荐性论证</w:t>
            </w:r>
          </w:p>
        </w:tc>
      </w:tr>
      <w:tr w:rsidR="00B65CDB" w:rsidRPr="00B1368E">
        <w:trPr>
          <w:trHeight w:val="510"/>
        </w:trPr>
        <w:tc>
          <w:tcPr>
            <w:tcW w:w="720" w:type="dxa"/>
            <w:vMerge/>
            <w:vAlign w:val="center"/>
          </w:tcPr>
          <w:p w:rsidR="00B65CDB" w:rsidRPr="00B1368E" w:rsidRDefault="00B65CDB">
            <w:pPr>
              <w:widowControl/>
              <w:spacing w:line="360" w:lineRule="exact"/>
              <w:jc w:val="center"/>
              <w:rPr>
                <w:rFonts w:ascii="宋体" w:hAnsi="宋体" w:cs="宋体"/>
                <w:kern w:val="0"/>
                <w:sz w:val="24"/>
              </w:rPr>
            </w:pPr>
          </w:p>
        </w:tc>
        <w:tc>
          <w:tcPr>
            <w:tcW w:w="9417" w:type="dxa"/>
            <w:vAlign w:val="center"/>
          </w:tcPr>
          <w:p w:rsidR="00B65CDB" w:rsidRPr="00B1368E" w:rsidRDefault="005F2A6C">
            <w:pPr>
              <w:spacing w:line="460" w:lineRule="exact"/>
              <w:rPr>
                <w:rFonts w:ascii="宋体" w:hAnsi="宋体"/>
                <w:sz w:val="24"/>
              </w:rPr>
            </w:pPr>
            <w:r w:rsidRPr="00B1368E">
              <w:rPr>
                <w:rFonts w:ascii="宋体" w:hAnsi="宋体" w:cs="宋体" w:hint="eastAsia"/>
                <w:kern w:val="0"/>
                <w:sz w:val="24"/>
              </w:rPr>
              <w:t>论证</w:t>
            </w:r>
            <w:r w:rsidRPr="00B1368E">
              <w:rPr>
                <w:rFonts w:ascii="宋体" w:hAnsi="宋体" w:hint="eastAsia"/>
                <w:sz w:val="24"/>
              </w:rPr>
              <w:t>内容：</w:t>
            </w:r>
            <w:r w:rsidRPr="00B1368E">
              <w:rPr>
                <w:rFonts w:ascii="宋体" w:hAnsi="宋体" w:hint="eastAsia"/>
                <w:b/>
                <w:sz w:val="28"/>
                <w:szCs w:val="28"/>
              </w:rPr>
              <w:t>“健康查体车项目</w:t>
            </w:r>
            <w:r w:rsidRPr="00B1368E">
              <w:rPr>
                <w:rFonts w:ascii="宋体" w:hAnsi="宋体" w:cs="宋体" w:hint="eastAsia"/>
                <w:b/>
                <w:kern w:val="0"/>
                <w:sz w:val="24"/>
              </w:rPr>
              <w:t>”</w:t>
            </w:r>
            <w:r w:rsidRPr="00B1368E">
              <w:rPr>
                <w:rFonts w:ascii="宋体" w:hAnsi="宋体" w:hint="eastAsia"/>
                <w:b/>
                <w:sz w:val="24"/>
              </w:rPr>
              <w:t>（1套）</w:t>
            </w:r>
          </w:p>
        </w:tc>
      </w:tr>
      <w:tr w:rsidR="00B65CDB" w:rsidRPr="00B1368E">
        <w:trPr>
          <w:trHeight w:val="510"/>
        </w:trPr>
        <w:tc>
          <w:tcPr>
            <w:tcW w:w="720" w:type="dxa"/>
            <w:vMerge/>
            <w:vAlign w:val="center"/>
          </w:tcPr>
          <w:p w:rsidR="00B65CDB" w:rsidRPr="00B1368E" w:rsidRDefault="00B65CDB">
            <w:pPr>
              <w:widowControl/>
              <w:spacing w:line="360" w:lineRule="exact"/>
              <w:jc w:val="center"/>
              <w:rPr>
                <w:rFonts w:ascii="宋体" w:hAnsi="宋体" w:cs="宋体"/>
                <w:kern w:val="0"/>
                <w:sz w:val="24"/>
              </w:rPr>
            </w:pP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cs="宋体" w:hint="eastAsia"/>
                <w:kern w:val="0"/>
                <w:sz w:val="24"/>
              </w:rPr>
              <w:t>论证方式：推荐性</w:t>
            </w:r>
          </w:p>
        </w:tc>
      </w:tr>
      <w:tr w:rsidR="00B65CDB" w:rsidRPr="00B1368E">
        <w:trPr>
          <w:trHeight w:val="454"/>
        </w:trPr>
        <w:tc>
          <w:tcPr>
            <w:tcW w:w="720" w:type="dxa"/>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2</w:t>
            </w: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cs="宋体" w:hint="eastAsia"/>
                <w:kern w:val="0"/>
                <w:sz w:val="24"/>
              </w:rPr>
              <w:t>响应性文件份数：六份（包括正本一份）及PPT演示资料</w:t>
            </w:r>
          </w:p>
        </w:tc>
      </w:tr>
      <w:tr w:rsidR="00B65CDB" w:rsidRPr="00B1368E">
        <w:trPr>
          <w:trHeight w:val="454"/>
        </w:trPr>
        <w:tc>
          <w:tcPr>
            <w:tcW w:w="720" w:type="dxa"/>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3</w:t>
            </w: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cs="宋体" w:hint="eastAsia"/>
                <w:kern w:val="0"/>
                <w:sz w:val="24"/>
              </w:rPr>
              <w:t>有意向的公司请携带相关文件至肥城矿业中心医院招标办进行报名，报名截止时间</w:t>
            </w:r>
            <w:r w:rsidR="00A40F2E" w:rsidRPr="00B1368E">
              <w:rPr>
                <w:rFonts w:ascii="宋体" w:hAnsi="宋体" w:cs="宋体" w:hint="eastAsia"/>
                <w:kern w:val="0"/>
                <w:sz w:val="24"/>
              </w:rPr>
              <w:t>2019</w:t>
            </w:r>
            <w:r w:rsidRPr="00B1368E">
              <w:rPr>
                <w:rFonts w:ascii="宋体" w:hAnsi="宋体" w:cs="宋体" w:hint="eastAsia"/>
                <w:kern w:val="0"/>
                <w:sz w:val="24"/>
              </w:rPr>
              <w:t>年11月22日之前。</w:t>
            </w:r>
          </w:p>
        </w:tc>
      </w:tr>
      <w:tr w:rsidR="00B65CDB" w:rsidRPr="00B1368E">
        <w:trPr>
          <w:trHeight w:val="510"/>
        </w:trPr>
        <w:tc>
          <w:tcPr>
            <w:tcW w:w="720" w:type="dxa"/>
            <w:vMerge w:val="restart"/>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4</w:t>
            </w: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cs="宋体" w:hint="eastAsia"/>
                <w:kern w:val="0"/>
                <w:sz w:val="24"/>
              </w:rPr>
              <w:t>推荐性论证文件发放时间：2019年11月18日</w:t>
            </w:r>
            <w:r w:rsidRPr="00B1368E">
              <w:rPr>
                <w:rFonts w:ascii="宋体" w:hAnsi="宋体" w:cs="宋体" w:hint="eastAsia"/>
                <w:kern w:val="0"/>
                <w:sz w:val="24"/>
                <w:u w:val="double"/>
              </w:rPr>
              <w:t>起</w:t>
            </w:r>
            <w:r w:rsidRPr="00B1368E">
              <w:rPr>
                <w:rFonts w:ascii="宋体" w:hAnsi="宋体" w:cs="宋体" w:hint="eastAsia"/>
                <w:kern w:val="0"/>
                <w:sz w:val="24"/>
              </w:rPr>
              <w:t>上午8：00---11：30；下午2：00----5：00（节假日除外）至</w:t>
            </w:r>
            <w:r w:rsidRPr="00B1368E">
              <w:rPr>
                <w:rFonts w:ascii="宋体" w:hAnsi="宋体" w:cs="宋体" w:hint="eastAsia"/>
                <w:b/>
                <w:kern w:val="0"/>
                <w:sz w:val="24"/>
              </w:rPr>
              <w:t>2019年11月22日上午9：00之前任意一天</w:t>
            </w:r>
            <w:r w:rsidRPr="00B1368E">
              <w:rPr>
                <w:rFonts w:ascii="宋体" w:hAnsi="宋体" w:cs="宋体" w:hint="eastAsia"/>
                <w:kern w:val="0"/>
                <w:sz w:val="24"/>
              </w:rPr>
              <w:t>（节假日除外）。</w:t>
            </w:r>
          </w:p>
        </w:tc>
      </w:tr>
      <w:tr w:rsidR="00B65CDB" w:rsidRPr="00B1368E">
        <w:trPr>
          <w:trHeight w:val="397"/>
        </w:trPr>
        <w:tc>
          <w:tcPr>
            <w:tcW w:w="720" w:type="dxa"/>
            <w:vMerge/>
            <w:vAlign w:val="center"/>
          </w:tcPr>
          <w:p w:rsidR="00B65CDB" w:rsidRPr="00B1368E" w:rsidRDefault="00B65CDB">
            <w:pPr>
              <w:widowControl/>
              <w:spacing w:line="360" w:lineRule="exact"/>
              <w:jc w:val="center"/>
              <w:rPr>
                <w:rFonts w:ascii="宋体" w:hAnsi="宋体" w:cs="宋体"/>
                <w:kern w:val="0"/>
                <w:sz w:val="24"/>
              </w:rPr>
            </w:pP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cs="宋体" w:hint="eastAsia"/>
                <w:kern w:val="0"/>
                <w:sz w:val="24"/>
              </w:rPr>
              <w:t>推荐性论证文件发放地点：肥城矿业中心医院招标办</w:t>
            </w:r>
          </w:p>
        </w:tc>
      </w:tr>
      <w:tr w:rsidR="00B65CDB" w:rsidRPr="00B1368E">
        <w:trPr>
          <w:trHeight w:val="397"/>
        </w:trPr>
        <w:tc>
          <w:tcPr>
            <w:tcW w:w="720" w:type="dxa"/>
            <w:vMerge w:val="restart"/>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5</w:t>
            </w: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cs="宋体" w:hint="eastAsia"/>
                <w:kern w:val="0"/>
                <w:sz w:val="24"/>
              </w:rPr>
              <w:t>响应性文件接收单位：肥城矿业中心医院招标办</w:t>
            </w:r>
          </w:p>
        </w:tc>
      </w:tr>
      <w:tr w:rsidR="00B65CDB" w:rsidRPr="00B1368E">
        <w:trPr>
          <w:trHeight w:val="397"/>
        </w:trPr>
        <w:tc>
          <w:tcPr>
            <w:tcW w:w="720" w:type="dxa"/>
            <w:vMerge/>
            <w:vAlign w:val="center"/>
          </w:tcPr>
          <w:p w:rsidR="00B65CDB" w:rsidRPr="00B1368E" w:rsidRDefault="00B65CDB">
            <w:pPr>
              <w:widowControl/>
              <w:spacing w:line="360" w:lineRule="exact"/>
              <w:jc w:val="center"/>
              <w:rPr>
                <w:rFonts w:ascii="宋体" w:hAnsi="宋体" w:cs="宋体"/>
                <w:kern w:val="0"/>
                <w:sz w:val="24"/>
              </w:rPr>
            </w:pP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cs="宋体" w:hint="eastAsia"/>
                <w:kern w:val="0"/>
                <w:sz w:val="24"/>
              </w:rPr>
              <w:t>推荐性论证文件截止时间</w:t>
            </w:r>
            <w:r w:rsidRPr="00B1368E">
              <w:rPr>
                <w:rFonts w:ascii="宋体" w:hAnsi="宋体" w:cs="宋体" w:hint="eastAsia"/>
                <w:b/>
                <w:kern w:val="0"/>
                <w:sz w:val="24"/>
              </w:rPr>
              <w:t>2019年11月22日上午9：00之前任意一天均可递交</w:t>
            </w:r>
            <w:r w:rsidRPr="00B1368E">
              <w:rPr>
                <w:rFonts w:ascii="宋体" w:hAnsi="宋体" w:cs="宋体" w:hint="eastAsia"/>
                <w:kern w:val="0"/>
                <w:sz w:val="24"/>
              </w:rPr>
              <w:t>（节假日除外）</w:t>
            </w:r>
          </w:p>
          <w:p w:rsidR="00B65CDB" w:rsidRPr="00B1368E" w:rsidRDefault="005F2A6C">
            <w:pPr>
              <w:spacing w:line="380" w:lineRule="exact"/>
              <w:rPr>
                <w:rFonts w:ascii="宋体" w:hAnsi="宋体"/>
                <w:sz w:val="24"/>
              </w:rPr>
            </w:pPr>
            <w:r w:rsidRPr="00B1368E">
              <w:rPr>
                <w:rFonts w:ascii="宋体" w:hAnsi="宋体" w:hint="eastAsia"/>
                <w:sz w:val="24"/>
              </w:rPr>
              <w:t>递交响应性文件地点：肥城矿业中心医院行政楼招标办（肥</w:t>
            </w:r>
            <w:proofErr w:type="gramStart"/>
            <w:r w:rsidRPr="00B1368E">
              <w:rPr>
                <w:rFonts w:ascii="宋体" w:hAnsi="宋体" w:hint="eastAsia"/>
                <w:sz w:val="24"/>
              </w:rPr>
              <w:t>城市泰临路</w:t>
            </w:r>
            <w:proofErr w:type="gramEnd"/>
            <w:r w:rsidRPr="00B1368E">
              <w:rPr>
                <w:rFonts w:ascii="宋体" w:hAnsi="宋体" w:hint="eastAsia"/>
                <w:sz w:val="24"/>
              </w:rPr>
              <w:t>331号）</w:t>
            </w:r>
          </w:p>
          <w:p w:rsidR="00B65CDB" w:rsidRPr="00B1368E" w:rsidRDefault="005F2A6C">
            <w:pPr>
              <w:spacing w:line="380" w:lineRule="exact"/>
              <w:rPr>
                <w:rFonts w:ascii="宋体" w:hAnsi="宋体"/>
                <w:sz w:val="24"/>
              </w:rPr>
            </w:pPr>
            <w:r w:rsidRPr="00B1368E">
              <w:rPr>
                <w:rFonts w:ascii="宋体" w:hAnsi="宋体" w:hint="eastAsia"/>
                <w:sz w:val="24"/>
              </w:rPr>
              <w:t>推荐性论证时间：：2019年11月22日上午：9：00（暂定，如有变化另行通知）</w:t>
            </w:r>
          </w:p>
          <w:p w:rsidR="00B65CDB" w:rsidRPr="00B1368E" w:rsidRDefault="005F2A6C">
            <w:pPr>
              <w:spacing w:line="380" w:lineRule="exact"/>
              <w:rPr>
                <w:rFonts w:ascii="宋体" w:hAnsi="宋体"/>
                <w:sz w:val="24"/>
              </w:rPr>
            </w:pPr>
            <w:r w:rsidRPr="00B1368E">
              <w:rPr>
                <w:rFonts w:ascii="宋体" w:hAnsi="宋体" w:hint="eastAsia"/>
                <w:sz w:val="24"/>
              </w:rPr>
              <w:t>推荐性论证地点：肥城矿业中心医院行政楼3楼第二会议室（暂定，如有变化另行通知）</w:t>
            </w:r>
          </w:p>
          <w:p w:rsidR="00B65CDB" w:rsidRPr="00B1368E" w:rsidRDefault="00B65CDB">
            <w:pPr>
              <w:widowControl/>
              <w:spacing w:line="360" w:lineRule="exact"/>
              <w:jc w:val="left"/>
              <w:rPr>
                <w:rFonts w:ascii="宋体" w:hAnsi="宋体" w:cs="宋体"/>
                <w:kern w:val="0"/>
                <w:sz w:val="24"/>
              </w:rPr>
            </w:pPr>
          </w:p>
        </w:tc>
      </w:tr>
      <w:tr w:rsidR="00B65CDB" w:rsidRPr="00B1368E">
        <w:trPr>
          <w:trHeight w:val="510"/>
        </w:trPr>
        <w:tc>
          <w:tcPr>
            <w:tcW w:w="720" w:type="dxa"/>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6</w:t>
            </w: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hint="eastAsia"/>
                <w:sz w:val="24"/>
              </w:rPr>
              <w:t>王老师  电话：0538-3158200</w:t>
            </w:r>
          </w:p>
        </w:tc>
      </w:tr>
      <w:tr w:rsidR="00B65CDB" w:rsidRPr="00B1368E">
        <w:trPr>
          <w:trHeight w:val="510"/>
        </w:trPr>
        <w:tc>
          <w:tcPr>
            <w:tcW w:w="720" w:type="dxa"/>
            <w:vAlign w:val="center"/>
          </w:tcPr>
          <w:p w:rsidR="00B65CDB" w:rsidRPr="00B1368E" w:rsidRDefault="005F2A6C">
            <w:pPr>
              <w:widowControl/>
              <w:spacing w:line="360" w:lineRule="exact"/>
              <w:jc w:val="center"/>
              <w:rPr>
                <w:rFonts w:ascii="宋体" w:hAnsi="宋体" w:cs="宋体"/>
                <w:kern w:val="0"/>
                <w:sz w:val="24"/>
              </w:rPr>
            </w:pPr>
            <w:r w:rsidRPr="00B1368E">
              <w:rPr>
                <w:rFonts w:ascii="宋体" w:hAnsi="宋体" w:cs="宋体" w:hint="eastAsia"/>
                <w:kern w:val="0"/>
                <w:sz w:val="24"/>
              </w:rPr>
              <w:t>7</w:t>
            </w:r>
          </w:p>
        </w:tc>
        <w:tc>
          <w:tcPr>
            <w:tcW w:w="9417" w:type="dxa"/>
            <w:vAlign w:val="center"/>
          </w:tcPr>
          <w:p w:rsidR="00B65CDB" w:rsidRPr="00B1368E" w:rsidRDefault="005F2A6C">
            <w:pPr>
              <w:widowControl/>
              <w:spacing w:line="360" w:lineRule="exact"/>
              <w:jc w:val="left"/>
              <w:rPr>
                <w:rFonts w:ascii="宋体" w:hAnsi="宋体" w:cs="宋体"/>
                <w:kern w:val="0"/>
                <w:sz w:val="24"/>
              </w:rPr>
            </w:pPr>
            <w:r w:rsidRPr="00B1368E">
              <w:rPr>
                <w:rFonts w:ascii="宋体" w:hAnsi="宋体" w:hint="eastAsia"/>
                <w:sz w:val="24"/>
              </w:rPr>
              <w:t>邮箱：fkzxyyrsk@163.com</w:t>
            </w:r>
          </w:p>
        </w:tc>
      </w:tr>
    </w:tbl>
    <w:p w:rsidR="00B65CDB" w:rsidRPr="00B1368E" w:rsidRDefault="00B65CDB">
      <w:pPr>
        <w:tabs>
          <w:tab w:val="left" w:pos="2340"/>
        </w:tabs>
        <w:spacing w:line="480" w:lineRule="exact"/>
        <w:jc w:val="center"/>
        <w:rPr>
          <w:rFonts w:ascii="宋体" w:hAnsi="宋体"/>
          <w:b/>
          <w:sz w:val="30"/>
          <w:szCs w:val="30"/>
        </w:rPr>
      </w:pPr>
    </w:p>
    <w:p w:rsidR="00B65CDB" w:rsidRPr="00B1368E" w:rsidRDefault="00B65CDB">
      <w:pPr>
        <w:tabs>
          <w:tab w:val="left" w:pos="2340"/>
        </w:tabs>
        <w:spacing w:line="480" w:lineRule="exact"/>
        <w:jc w:val="center"/>
        <w:rPr>
          <w:rFonts w:ascii="宋体" w:hAnsi="宋体"/>
          <w:b/>
          <w:sz w:val="30"/>
          <w:szCs w:val="30"/>
        </w:rPr>
      </w:pPr>
    </w:p>
    <w:p w:rsidR="00B65CDB" w:rsidRPr="00B1368E" w:rsidRDefault="00B65CDB">
      <w:pPr>
        <w:tabs>
          <w:tab w:val="left" w:pos="2340"/>
        </w:tabs>
        <w:spacing w:line="480" w:lineRule="exact"/>
        <w:jc w:val="center"/>
        <w:rPr>
          <w:rFonts w:ascii="宋体" w:hAnsi="宋体"/>
          <w:b/>
          <w:sz w:val="30"/>
          <w:szCs w:val="30"/>
        </w:rPr>
      </w:pPr>
    </w:p>
    <w:p w:rsidR="00B65CDB" w:rsidRPr="00B1368E" w:rsidRDefault="00B65CDB">
      <w:pPr>
        <w:tabs>
          <w:tab w:val="left" w:pos="2340"/>
        </w:tabs>
        <w:spacing w:line="480" w:lineRule="exact"/>
        <w:jc w:val="center"/>
        <w:rPr>
          <w:rFonts w:ascii="宋体" w:hAnsi="宋体"/>
          <w:b/>
          <w:sz w:val="30"/>
          <w:szCs w:val="30"/>
        </w:rPr>
      </w:pPr>
    </w:p>
    <w:p w:rsidR="00B65CDB" w:rsidRPr="00B1368E" w:rsidRDefault="00B65CDB">
      <w:pPr>
        <w:tabs>
          <w:tab w:val="left" w:pos="2340"/>
        </w:tabs>
        <w:spacing w:line="480" w:lineRule="exact"/>
        <w:jc w:val="center"/>
        <w:rPr>
          <w:rFonts w:ascii="宋体" w:hAnsi="宋体"/>
          <w:b/>
          <w:sz w:val="30"/>
          <w:szCs w:val="30"/>
        </w:rPr>
      </w:pPr>
    </w:p>
    <w:p w:rsidR="00B65CDB" w:rsidRPr="00B1368E" w:rsidRDefault="00B65CDB">
      <w:pPr>
        <w:tabs>
          <w:tab w:val="left" w:pos="2340"/>
        </w:tabs>
        <w:spacing w:line="480" w:lineRule="exact"/>
        <w:jc w:val="center"/>
        <w:rPr>
          <w:rFonts w:ascii="宋体" w:hAnsi="宋体"/>
          <w:b/>
          <w:sz w:val="30"/>
          <w:szCs w:val="30"/>
        </w:rPr>
      </w:pPr>
    </w:p>
    <w:p w:rsidR="00B65CDB" w:rsidRPr="00B1368E" w:rsidRDefault="00B65CDB">
      <w:pPr>
        <w:tabs>
          <w:tab w:val="left" w:pos="2340"/>
        </w:tabs>
        <w:spacing w:line="480" w:lineRule="exact"/>
        <w:jc w:val="center"/>
        <w:rPr>
          <w:rFonts w:ascii="宋体" w:hAnsi="宋体"/>
          <w:b/>
          <w:sz w:val="30"/>
          <w:szCs w:val="30"/>
        </w:rPr>
      </w:pPr>
    </w:p>
    <w:p w:rsidR="00B65CDB" w:rsidRPr="00B1368E" w:rsidRDefault="005F2A6C">
      <w:pPr>
        <w:widowControl/>
        <w:jc w:val="left"/>
        <w:rPr>
          <w:rFonts w:ascii="宋体" w:hAnsi="宋体"/>
          <w:b/>
          <w:sz w:val="30"/>
          <w:szCs w:val="30"/>
        </w:rPr>
      </w:pPr>
      <w:r w:rsidRPr="00B1368E">
        <w:rPr>
          <w:rFonts w:ascii="宋体" w:hAnsi="宋体"/>
          <w:b/>
          <w:sz w:val="30"/>
          <w:szCs w:val="30"/>
        </w:rPr>
        <w:br w:type="page"/>
      </w:r>
    </w:p>
    <w:p w:rsidR="00B65CDB" w:rsidRPr="00B1368E" w:rsidRDefault="00B65CDB">
      <w:pPr>
        <w:tabs>
          <w:tab w:val="left" w:pos="2340"/>
        </w:tabs>
        <w:spacing w:line="480" w:lineRule="exact"/>
        <w:jc w:val="center"/>
        <w:rPr>
          <w:rFonts w:ascii="宋体" w:hAnsi="宋体"/>
          <w:b/>
          <w:sz w:val="30"/>
          <w:szCs w:val="30"/>
        </w:rPr>
      </w:pPr>
    </w:p>
    <w:p w:rsidR="00B65CDB" w:rsidRPr="00B1368E" w:rsidRDefault="00B65CDB">
      <w:pPr>
        <w:spacing w:line="460" w:lineRule="exact"/>
        <w:rPr>
          <w:rFonts w:ascii="宋体" w:hAnsi="宋体"/>
          <w:b/>
          <w:sz w:val="28"/>
          <w:szCs w:val="28"/>
        </w:rPr>
      </w:pPr>
    </w:p>
    <w:p w:rsidR="00B65CDB" w:rsidRPr="00B1368E" w:rsidRDefault="005F2A6C">
      <w:pPr>
        <w:spacing w:line="460" w:lineRule="exact"/>
        <w:jc w:val="center"/>
        <w:rPr>
          <w:rFonts w:ascii="宋体" w:hAnsi="宋体"/>
          <w:b/>
          <w:sz w:val="28"/>
          <w:szCs w:val="28"/>
        </w:rPr>
      </w:pPr>
      <w:r w:rsidRPr="00B1368E">
        <w:rPr>
          <w:rFonts w:ascii="宋体" w:hAnsi="宋体" w:hint="eastAsia"/>
          <w:b/>
          <w:sz w:val="28"/>
          <w:szCs w:val="28"/>
        </w:rPr>
        <w:t>第二章  推荐性论证谈判须知</w:t>
      </w:r>
    </w:p>
    <w:p w:rsidR="00B65CDB" w:rsidRPr="00B1368E" w:rsidRDefault="005F2A6C">
      <w:pPr>
        <w:autoSpaceDE w:val="0"/>
        <w:autoSpaceDN w:val="0"/>
        <w:adjustRightInd w:val="0"/>
        <w:spacing w:line="460" w:lineRule="exact"/>
        <w:ind w:right="360"/>
        <w:rPr>
          <w:rFonts w:ascii="宋体" w:hAnsi="宋体" w:cs="宋体"/>
          <w:b/>
          <w:kern w:val="0"/>
          <w:sz w:val="24"/>
        </w:rPr>
      </w:pPr>
      <w:r w:rsidRPr="00B1368E">
        <w:rPr>
          <w:rFonts w:ascii="宋体" w:hAnsi="宋体" w:cs="宋体" w:hint="eastAsia"/>
          <w:b/>
          <w:kern w:val="0"/>
          <w:sz w:val="24"/>
        </w:rPr>
        <w:t>一、说明</w:t>
      </w:r>
    </w:p>
    <w:p w:rsidR="00B65CDB" w:rsidRPr="00B1368E" w:rsidRDefault="005F2A6C">
      <w:pPr>
        <w:autoSpaceDE w:val="0"/>
        <w:autoSpaceDN w:val="0"/>
        <w:adjustRightInd w:val="0"/>
        <w:spacing w:line="460" w:lineRule="exact"/>
        <w:ind w:left="26" w:right="246"/>
        <w:rPr>
          <w:rFonts w:ascii="宋体" w:hAnsi="宋体" w:cs="宋体"/>
          <w:kern w:val="0"/>
          <w:sz w:val="24"/>
        </w:rPr>
      </w:pPr>
      <w:r w:rsidRPr="00B1368E">
        <w:rPr>
          <w:rFonts w:ascii="宋体" w:hAnsi="宋体" w:cs="宋体" w:hint="eastAsia"/>
          <w:kern w:val="0"/>
          <w:sz w:val="24"/>
        </w:rPr>
        <w:t>（一）无论论证过程中的方法和结果如何，供应商自行承担所有与参加论证有关的费用。</w:t>
      </w:r>
    </w:p>
    <w:p w:rsidR="00B65CDB" w:rsidRPr="00B1368E" w:rsidRDefault="005F2A6C">
      <w:pPr>
        <w:tabs>
          <w:tab w:val="left" w:pos="2340"/>
        </w:tabs>
        <w:spacing w:line="460" w:lineRule="exact"/>
        <w:rPr>
          <w:rFonts w:ascii="宋体" w:hAnsi="宋体"/>
          <w:sz w:val="24"/>
        </w:rPr>
      </w:pPr>
      <w:r w:rsidRPr="00B1368E">
        <w:rPr>
          <w:rFonts w:ascii="宋体" w:hAnsi="宋体" w:hint="eastAsia"/>
          <w:sz w:val="24"/>
        </w:rPr>
        <w:t>（二）推荐性论证文件的取得与处置</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供应商获取论证文件前需携带注册证、营业执照、医疗器械经营许可证/软件著作权证书等资质文件（复印件加盖公章）以供有关部门验证供应商的主体资格</w:t>
      </w:r>
      <w:r w:rsidRPr="00B1368E">
        <w:rPr>
          <w:rFonts w:ascii="宋体" w:hAnsi="宋体" w:cs="宋体" w:hint="eastAsia"/>
          <w:b/>
          <w:kern w:val="0"/>
          <w:sz w:val="24"/>
          <w:u w:val="single"/>
        </w:rPr>
        <w:t>（产品销售授权书在论证前不需提供）</w:t>
      </w:r>
      <w:r w:rsidRPr="00B1368E">
        <w:rPr>
          <w:rFonts w:ascii="宋体" w:hAnsi="宋体" w:cs="宋体" w:hint="eastAsia"/>
          <w:kern w:val="0"/>
          <w:sz w:val="24"/>
        </w:rPr>
        <w:t>，</w:t>
      </w:r>
      <w:r w:rsidRPr="00B1368E">
        <w:rPr>
          <w:rFonts w:ascii="宋体" w:hAnsi="宋体" w:hint="eastAsia"/>
          <w:sz w:val="24"/>
        </w:rPr>
        <w:t>至</w:t>
      </w:r>
      <w:r w:rsidR="00BF7F43">
        <w:rPr>
          <w:rFonts w:ascii="宋体" w:hAnsi="宋体" w:hint="eastAsia"/>
          <w:sz w:val="24"/>
        </w:rPr>
        <w:t>肥城矿业</w:t>
      </w:r>
      <w:r w:rsidRPr="00B1368E">
        <w:rPr>
          <w:rFonts w:ascii="宋体" w:hAnsi="宋体" w:hint="eastAsia"/>
          <w:sz w:val="24"/>
        </w:rPr>
        <w:t>中心医院招标采购中心处获取</w:t>
      </w:r>
      <w:r w:rsidRPr="00B1368E">
        <w:rPr>
          <w:rFonts w:ascii="宋体" w:hAnsi="宋体" w:cs="宋体" w:hint="eastAsia"/>
          <w:kern w:val="0"/>
          <w:sz w:val="24"/>
        </w:rPr>
        <w:t>推荐性论证</w:t>
      </w:r>
      <w:r w:rsidRPr="00B1368E">
        <w:rPr>
          <w:rFonts w:ascii="宋体" w:hAnsi="宋体" w:hint="eastAsia"/>
          <w:sz w:val="24"/>
        </w:rPr>
        <w:t>文件。</w:t>
      </w:r>
    </w:p>
    <w:p w:rsidR="00B65CDB" w:rsidRPr="00B1368E" w:rsidRDefault="005F2A6C">
      <w:pPr>
        <w:tabs>
          <w:tab w:val="left" w:pos="2340"/>
        </w:tabs>
        <w:spacing w:line="460" w:lineRule="exact"/>
        <w:rPr>
          <w:rFonts w:ascii="宋体" w:hAnsi="宋体"/>
          <w:sz w:val="24"/>
        </w:rPr>
      </w:pPr>
      <w:r w:rsidRPr="00B1368E">
        <w:rPr>
          <w:rFonts w:ascii="宋体" w:hAnsi="宋体" w:hint="eastAsia"/>
          <w:sz w:val="24"/>
        </w:rPr>
        <w:t>（三）</w:t>
      </w:r>
      <w:r w:rsidRPr="00B1368E">
        <w:rPr>
          <w:rFonts w:ascii="宋体" w:hAnsi="宋体" w:cs="宋体" w:hint="eastAsia"/>
          <w:kern w:val="0"/>
          <w:sz w:val="24"/>
        </w:rPr>
        <w:t>推荐性论证</w:t>
      </w:r>
      <w:r w:rsidRPr="00B1368E">
        <w:rPr>
          <w:rFonts w:ascii="宋体" w:hAnsi="宋体" w:hint="eastAsia"/>
          <w:sz w:val="24"/>
        </w:rPr>
        <w:t>谈判文件的澄清</w:t>
      </w:r>
    </w:p>
    <w:p w:rsidR="00B65CDB" w:rsidRPr="00B1368E" w:rsidRDefault="005F2A6C">
      <w:pPr>
        <w:tabs>
          <w:tab w:val="left" w:pos="2340"/>
        </w:tabs>
        <w:spacing w:line="460" w:lineRule="exact"/>
        <w:ind w:firstLineChars="200" w:firstLine="480"/>
        <w:rPr>
          <w:rFonts w:ascii="宋体" w:hAnsi="宋体"/>
          <w:sz w:val="24"/>
        </w:rPr>
      </w:pPr>
      <w:r w:rsidRPr="00B1368E">
        <w:rPr>
          <w:rFonts w:ascii="宋体" w:hAnsi="宋体" w:hint="eastAsia"/>
          <w:sz w:val="24"/>
        </w:rPr>
        <w:t>若供应商对</w:t>
      </w:r>
      <w:r w:rsidRPr="00B1368E">
        <w:rPr>
          <w:rFonts w:ascii="宋体" w:hAnsi="宋体" w:cs="宋体" w:hint="eastAsia"/>
          <w:kern w:val="0"/>
          <w:sz w:val="24"/>
        </w:rPr>
        <w:t>推荐性论证</w:t>
      </w:r>
      <w:r w:rsidRPr="00B1368E">
        <w:rPr>
          <w:rFonts w:ascii="宋体" w:hAnsi="宋体" w:hint="eastAsia"/>
          <w:sz w:val="24"/>
        </w:rPr>
        <w:t>文件有疑问，应用及时书面通知采购单位，并加盖单位公章及授权代表签字，采购单位以书面或网上公告的形式予以答复，如有必要时可将答复内容（包括所提问题，但不包括问题的来源）分发给有关</w:t>
      </w:r>
      <w:proofErr w:type="gramStart"/>
      <w:r w:rsidRPr="00B1368E">
        <w:rPr>
          <w:rFonts w:ascii="宋体" w:hAnsi="宋体" w:hint="eastAsia"/>
          <w:sz w:val="24"/>
        </w:rPr>
        <w:t>准供应</w:t>
      </w:r>
      <w:proofErr w:type="gramEnd"/>
      <w:r w:rsidRPr="00B1368E">
        <w:rPr>
          <w:rFonts w:ascii="宋体" w:hAnsi="宋体" w:hint="eastAsia"/>
          <w:sz w:val="24"/>
        </w:rPr>
        <w:t>商。</w:t>
      </w:r>
    </w:p>
    <w:p w:rsidR="00B65CDB" w:rsidRPr="00B1368E" w:rsidRDefault="005F2A6C">
      <w:pPr>
        <w:autoSpaceDE w:val="0"/>
        <w:autoSpaceDN w:val="0"/>
        <w:adjustRightInd w:val="0"/>
        <w:spacing w:line="460" w:lineRule="exact"/>
        <w:ind w:right="246"/>
        <w:rPr>
          <w:rFonts w:ascii="宋体" w:hAnsi="宋体" w:cs="宋体"/>
          <w:b/>
          <w:kern w:val="0"/>
          <w:sz w:val="24"/>
        </w:rPr>
      </w:pPr>
      <w:r w:rsidRPr="00B1368E">
        <w:rPr>
          <w:rFonts w:ascii="宋体" w:hAnsi="宋体" w:cs="宋体" w:hint="eastAsia"/>
          <w:b/>
          <w:kern w:val="0"/>
          <w:sz w:val="24"/>
        </w:rPr>
        <w:t>二、推荐性论证文件编写</w:t>
      </w:r>
    </w:p>
    <w:p w:rsidR="00B65CDB" w:rsidRPr="00B1368E" w:rsidRDefault="005F2A6C">
      <w:pPr>
        <w:autoSpaceDE w:val="0"/>
        <w:autoSpaceDN w:val="0"/>
        <w:adjustRightInd w:val="0"/>
        <w:spacing w:line="460" w:lineRule="exact"/>
        <w:ind w:right="246"/>
        <w:rPr>
          <w:rFonts w:ascii="宋体" w:hAnsi="宋体" w:cs="宋体"/>
          <w:kern w:val="0"/>
          <w:sz w:val="24"/>
        </w:rPr>
      </w:pPr>
      <w:r w:rsidRPr="00B1368E">
        <w:rPr>
          <w:rFonts w:ascii="宋体" w:hAnsi="宋体" w:cs="宋体" w:hint="eastAsia"/>
          <w:kern w:val="0"/>
          <w:sz w:val="24"/>
        </w:rPr>
        <w:t>（一）响应性文件组成</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1</w:t>
      </w:r>
      <w:r w:rsidRPr="00B1368E">
        <w:rPr>
          <w:rFonts w:ascii="宋体" w:hAnsi="宋体" w:cs="宋体" w:hint="eastAsia"/>
          <w:kern w:val="0"/>
          <w:sz w:val="24"/>
        </w:rPr>
        <w:t>、生产经营有关的资格、资质证明文件</w:t>
      </w:r>
      <w:r w:rsidRPr="00B1368E">
        <w:rPr>
          <w:rFonts w:ascii="宋体" w:hAnsi="宋体" w:cs="宋体" w:hint="eastAsia"/>
          <w:b/>
          <w:kern w:val="0"/>
          <w:sz w:val="24"/>
          <w:u w:val="single"/>
        </w:rPr>
        <w:t>复印件加盖公章</w:t>
      </w:r>
      <w:r w:rsidRPr="00B1368E">
        <w:rPr>
          <w:rFonts w:ascii="宋体" w:hAnsi="宋体" w:cs="宋体" w:hint="eastAsia"/>
          <w:kern w:val="0"/>
          <w:sz w:val="24"/>
        </w:rPr>
        <w:t>；</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1)</w:t>
      </w:r>
      <w:r w:rsidRPr="00B1368E">
        <w:rPr>
          <w:rFonts w:ascii="宋体" w:hAnsi="宋体" w:cs="宋体" w:hint="eastAsia"/>
          <w:kern w:val="0"/>
          <w:sz w:val="24"/>
        </w:rPr>
        <w:t>法定代表人资格证明及法定代表人授权委托书原件及授权代理人的身份证复印件（附件一）；</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2)</w:t>
      </w:r>
      <w:r w:rsidRPr="00B1368E">
        <w:rPr>
          <w:rFonts w:ascii="宋体" w:hAnsi="宋体" w:cs="宋体" w:hint="eastAsia"/>
          <w:kern w:val="0"/>
          <w:sz w:val="24"/>
        </w:rPr>
        <w:t>企业简介（附件二）；</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3)</w:t>
      </w:r>
      <w:r w:rsidRPr="00B1368E">
        <w:rPr>
          <w:rFonts w:ascii="宋体" w:hAnsi="宋体" w:cs="宋体" w:hint="eastAsia"/>
          <w:kern w:val="0"/>
          <w:sz w:val="24"/>
        </w:rPr>
        <w:t>营业执照、组织机构代码证、税务（国税、地税）登记证复印件加盖公章；</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4</w:t>
      </w:r>
      <w:r w:rsidRPr="00B1368E">
        <w:rPr>
          <w:rFonts w:ascii="宋体" w:hAnsi="宋体" w:cs="宋体" w:hint="eastAsia"/>
          <w:kern w:val="0"/>
          <w:sz w:val="24"/>
        </w:rPr>
        <w:t>)相关设备的质量标准及设备合格证明/相关软件的著作权证书；</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szCs w:val="20"/>
          <w:lang w:val="zh-CN"/>
        </w:rPr>
        <w:t>5)生产厂家应</w:t>
      </w:r>
      <w:r w:rsidRPr="00B1368E">
        <w:rPr>
          <w:rFonts w:ascii="宋体" w:hAnsi="宋体" w:cs="宋体"/>
          <w:kern w:val="0"/>
          <w:sz w:val="24"/>
          <w:szCs w:val="20"/>
          <w:lang w:val="zh-CN"/>
        </w:rPr>
        <w:t>具有</w:t>
      </w:r>
      <w:r w:rsidRPr="00B1368E">
        <w:rPr>
          <w:rFonts w:ascii="宋体" w:hAnsi="宋体" w:cs="宋体"/>
          <w:kern w:val="0"/>
          <w:sz w:val="24"/>
        </w:rPr>
        <w:t>《医疗器械生产许可证》</w:t>
      </w:r>
      <w:r w:rsidRPr="00B1368E">
        <w:rPr>
          <w:rFonts w:ascii="宋体" w:hAnsi="宋体" w:cs="宋体" w:hint="eastAsia"/>
          <w:kern w:val="0"/>
          <w:sz w:val="24"/>
        </w:rPr>
        <w:t>、</w:t>
      </w:r>
      <w:r w:rsidRPr="00B1368E">
        <w:rPr>
          <w:rFonts w:ascii="宋体" w:hAnsi="宋体" w:cs="宋体"/>
          <w:kern w:val="0"/>
          <w:sz w:val="24"/>
        </w:rPr>
        <w:t>《中华人民共和国医疗器械注册</w:t>
      </w:r>
      <w:r w:rsidRPr="00B1368E">
        <w:rPr>
          <w:rFonts w:ascii="宋体" w:hAnsi="宋体" w:cs="宋体" w:hint="eastAsia"/>
          <w:kern w:val="0"/>
          <w:sz w:val="24"/>
        </w:rPr>
        <w:t>证及注册表</w:t>
      </w:r>
      <w:r w:rsidRPr="00B1368E">
        <w:rPr>
          <w:rFonts w:ascii="宋体" w:hAnsi="宋体" w:cs="宋体"/>
          <w:kern w:val="0"/>
          <w:sz w:val="24"/>
        </w:rPr>
        <w:t>》</w:t>
      </w:r>
      <w:r w:rsidRPr="00B1368E">
        <w:rPr>
          <w:rFonts w:ascii="宋体" w:hAnsi="宋体" w:cs="宋体" w:hint="eastAsia"/>
          <w:kern w:val="0"/>
          <w:sz w:val="24"/>
        </w:rPr>
        <w:t>；</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6)非制造商的供应商须有正规的供货渠道；</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7）代理商须具有国家有关部门颁发的《</w:t>
      </w:r>
      <w:r w:rsidRPr="00B1368E">
        <w:rPr>
          <w:rFonts w:ascii="宋体" w:hAnsi="宋体" w:cs="宋体"/>
          <w:kern w:val="0"/>
          <w:sz w:val="24"/>
        </w:rPr>
        <w:t>医疗器械经营企业许可证</w:t>
      </w:r>
      <w:r w:rsidRPr="00B1368E">
        <w:rPr>
          <w:rFonts w:ascii="宋体" w:hAnsi="宋体" w:cs="宋体" w:hint="eastAsia"/>
          <w:kern w:val="0"/>
          <w:sz w:val="24"/>
        </w:rPr>
        <w:t>》、《</w:t>
      </w:r>
      <w:r w:rsidRPr="00B1368E">
        <w:rPr>
          <w:rFonts w:ascii="宋体" w:hAnsi="宋体" w:cs="宋体"/>
          <w:kern w:val="0"/>
          <w:sz w:val="24"/>
        </w:rPr>
        <w:t>中华人民共和国医疗器械注册</w:t>
      </w:r>
      <w:r w:rsidRPr="00B1368E">
        <w:rPr>
          <w:rFonts w:ascii="宋体" w:hAnsi="宋体" w:cs="宋体" w:hint="eastAsia"/>
          <w:kern w:val="0"/>
          <w:sz w:val="24"/>
        </w:rPr>
        <w:t>证及注册表》；</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szCs w:val="20"/>
          <w:lang w:val="zh-CN"/>
        </w:rPr>
      </w:pPr>
      <w:r w:rsidRPr="00B1368E">
        <w:rPr>
          <w:rFonts w:ascii="宋体" w:hAnsi="宋体" w:cs="宋体" w:hint="eastAsia"/>
          <w:kern w:val="0"/>
          <w:sz w:val="24"/>
          <w:szCs w:val="20"/>
          <w:lang w:val="zh-CN"/>
        </w:rPr>
        <w:t>8)设备彩页及设备配置清单，进口设备需提供外贸格式的配置清单及商检报关等证明文件/软件相关彩页及功能清单；</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szCs w:val="20"/>
          <w:lang w:val="zh-CN"/>
        </w:rPr>
      </w:pPr>
      <w:r w:rsidRPr="00B1368E">
        <w:rPr>
          <w:rFonts w:ascii="宋体" w:hAnsi="宋体" w:cs="宋体" w:hint="eastAsia"/>
          <w:kern w:val="0"/>
          <w:sz w:val="24"/>
          <w:szCs w:val="20"/>
          <w:lang w:val="zh-CN"/>
        </w:rPr>
        <w:t>9)供应商认为需要提供的其它证明材料。</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2</w:t>
      </w:r>
      <w:r w:rsidRPr="00B1368E">
        <w:rPr>
          <w:rFonts w:ascii="宋体" w:hAnsi="宋体" w:cs="宋体" w:hint="eastAsia"/>
          <w:kern w:val="0"/>
          <w:sz w:val="24"/>
        </w:rPr>
        <w:t>、推荐性论证文件</w:t>
      </w:r>
    </w:p>
    <w:p w:rsidR="00B65CDB" w:rsidRPr="00B1368E" w:rsidRDefault="005F2A6C">
      <w:pPr>
        <w:autoSpaceDE w:val="0"/>
        <w:autoSpaceDN w:val="0"/>
        <w:adjustRightInd w:val="0"/>
        <w:spacing w:line="460" w:lineRule="exact"/>
        <w:ind w:right="246" w:firstLineChars="200" w:firstLine="482"/>
        <w:rPr>
          <w:rFonts w:ascii="宋体" w:hAnsi="宋体" w:cs="宋体"/>
          <w:kern w:val="0"/>
          <w:sz w:val="24"/>
        </w:rPr>
      </w:pPr>
      <w:r w:rsidRPr="00B1368E">
        <w:rPr>
          <w:rFonts w:ascii="宋体" w:hAnsi="宋体" w:cs="宋体"/>
          <w:b/>
          <w:kern w:val="0"/>
          <w:sz w:val="24"/>
        </w:rPr>
        <w:lastRenderedPageBreak/>
        <w:t>1)</w:t>
      </w:r>
      <w:r w:rsidRPr="00B1368E">
        <w:rPr>
          <w:rFonts w:ascii="宋体" w:hAnsi="宋体" w:cs="宋体" w:hint="eastAsia"/>
          <w:b/>
          <w:kern w:val="0"/>
          <w:sz w:val="24"/>
        </w:rPr>
        <w:t>XX项目技术参数（附件三）</w:t>
      </w:r>
      <w:r w:rsidRPr="00B1368E">
        <w:rPr>
          <w:rFonts w:ascii="宋体" w:hAnsi="宋体" w:cs="宋体" w:hint="eastAsia"/>
          <w:kern w:val="0"/>
          <w:sz w:val="24"/>
        </w:rPr>
        <w:t>；</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2)</w:t>
      </w:r>
      <w:r w:rsidRPr="00B1368E">
        <w:rPr>
          <w:rFonts w:ascii="宋体" w:hAnsi="宋体" w:cs="宋体" w:hint="eastAsia"/>
          <w:kern w:val="0"/>
          <w:sz w:val="24"/>
        </w:rPr>
        <w:t>报价一览表（附件四）；</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3</w:t>
      </w:r>
      <w:r w:rsidRPr="00B1368E">
        <w:rPr>
          <w:rFonts w:ascii="宋体" w:hAnsi="宋体" w:cs="宋体"/>
          <w:kern w:val="0"/>
          <w:sz w:val="24"/>
        </w:rPr>
        <w:t>)</w:t>
      </w:r>
      <w:r w:rsidRPr="00B1368E">
        <w:rPr>
          <w:rFonts w:ascii="宋体" w:hAnsi="宋体" w:cs="宋体" w:hint="eastAsia"/>
          <w:kern w:val="0"/>
          <w:sz w:val="24"/>
        </w:rPr>
        <w:t>分项明细报价表（附件五）；</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4</w:t>
      </w:r>
      <w:r w:rsidRPr="00B1368E">
        <w:rPr>
          <w:rFonts w:ascii="宋体" w:hAnsi="宋体" w:cs="宋体"/>
          <w:kern w:val="0"/>
          <w:sz w:val="24"/>
        </w:rPr>
        <w:t>)</w:t>
      </w:r>
      <w:r w:rsidRPr="00B1368E">
        <w:rPr>
          <w:rFonts w:ascii="宋体" w:hAnsi="宋体" w:cs="宋体" w:hint="eastAsia"/>
          <w:kern w:val="0"/>
          <w:sz w:val="24"/>
        </w:rPr>
        <w:t>易耗品分项报价表（附件六）；</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3、技术文件</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1</w:t>
      </w:r>
      <w:r w:rsidRPr="00B1368E">
        <w:rPr>
          <w:rFonts w:ascii="宋体" w:hAnsi="宋体" w:cs="宋体"/>
          <w:kern w:val="0"/>
          <w:sz w:val="24"/>
        </w:rPr>
        <w:t>)</w:t>
      </w:r>
      <w:r w:rsidRPr="00B1368E">
        <w:rPr>
          <w:rFonts w:ascii="宋体" w:hAnsi="宋体" w:cs="宋体" w:hint="eastAsia"/>
          <w:kern w:val="0"/>
          <w:sz w:val="24"/>
        </w:rPr>
        <w:t>产品的型号（规格）、主要技术指标及性能详细说明；</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2</w:t>
      </w:r>
      <w:r w:rsidRPr="00B1368E">
        <w:rPr>
          <w:rFonts w:ascii="宋体" w:hAnsi="宋体" w:cs="宋体"/>
          <w:kern w:val="0"/>
          <w:sz w:val="24"/>
        </w:rPr>
        <w:t>)</w:t>
      </w:r>
      <w:r w:rsidRPr="00B1368E">
        <w:rPr>
          <w:rFonts w:ascii="宋体" w:hAnsi="宋体" w:cs="宋体" w:hint="eastAsia"/>
          <w:kern w:val="0"/>
          <w:sz w:val="24"/>
        </w:rPr>
        <w:t>配置清单(附件七)</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3</w:t>
      </w:r>
      <w:r w:rsidRPr="00B1368E">
        <w:rPr>
          <w:rFonts w:ascii="宋体" w:hAnsi="宋体" w:cs="宋体"/>
          <w:kern w:val="0"/>
          <w:sz w:val="24"/>
        </w:rPr>
        <w:t>)</w:t>
      </w:r>
      <w:r w:rsidRPr="00B1368E">
        <w:rPr>
          <w:rFonts w:ascii="宋体" w:hAnsi="宋体" w:cs="宋体" w:hint="eastAsia"/>
          <w:kern w:val="0"/>
          <w:sz w:val="24"/>
        </w:rPr>
        <w:t>所报产品的鉴定报告、制造标准等详细资料（如有请提供）；</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4</w:t>
      </w:r>
      <w:r w:rsidRPr="00B1368E">
        <w:rPr>
          <w:rFonts w:ascii="宋体" w:hAnsi="宋体" w:cs="宋体"/>
          <w:kern w:val="0"/>
          <w:sz w:val="24"/>
        </w:rPr>
        <w:t>)</w:t>
      </w:r>
      <w:r w:rsidRPr="00B1368E">
        <w:rPr>
          <w:rFonts w:ascii="宋体" w:hAnsi="宋体" w:cs="宋体" w:hint="eastAsia"/>
          <w:kern w:val="0"/>
          <w:sz w:val="24"/>
        </w:rPr>
        <w:t>供应商认为需要加以说明的其他内容。</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kern w:val="0"/>
          <w:sz w:val="24"/>
        </w:rPr>
        <w:t>4</w:t>
      </w:r>
      <w:r w:rsidRPr="00B1368E">
        <w:rPr>
          <w:rFonts w:ascii="宋体" w:hAnsi="宋体" w:cs="宋体" w:hint="eastAsia"/>
          <w:kern w:val="0"/>
          <w:sz w:val="24"/>
        </w:rPr>
        <w:t>、商务文件</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1)近三年同型号经营业绩（附件八）；</w:t>
      </w:r>
    </w:p>
    <w:p w:rsidR="00B65CDB" w:rsidRPr="00B1368E" w:rsidRDefault="005F2A6C">
      <w:pPr>
        <w:autoSpaceDE w:val="0"/>
        <w:autoSpaceDN w:val="0"/>
        <w:adjustRightInd w:val="0"/>
        <w:spacing w:line="460" w:lineRule="exact"/>
        <w:ind w:right="246"/>
        <w:rPr>
          <w:rFonts w:ascii="宋体" w:hAnsi="宋体" w:cs="宋体"/>
          <w:kern w:val="0"/>
          <w:sz w:val="24"/>
        </w:rPr>
      </w:pPr>
      <w:r w:rsidRPr="00B1368E">
        <w:rPr>
          <w:rFonts w:ascii="宋体" w:hAnsi="宋体" w:cs="宋体" w:hint="eastAsia"/>
          <w:kern w:val="0"/>
          <w:sz w:val="24"/>
        </w:rPr>
        <w:t>(三)响应性文件装订</w:t>
      </w:r>
    </w:p>
    <w:p w:rsidR="00B65CDB" w:rsidRPr="00B1368E" w:rsidRDefault="005F2A6C">
      <w:pPr>
        <w:autoSpaceDE w:val="0"/>
        <w:autoSpaceDN w:val="0"/>
        <w:adjustRightInd w:val="0"/>
        <w:spacing w:line="460" w:lineRule="exact"/>
        <w:ind w:left="41" w:right="6" w:firstLine="480"/>
        <w:rPr>
          <w:rFonts w:ascii="宋体" w:hAnsi="宋体" w:cs="宋体"/>
          <w:kern w:val="0"/>
          <w:sz w:val="24"/>
        </w:rPr>
      </w:pPr>
      <w:r w:rsidRPr="00B1368E">
        <w:rPr>
          <w:rFonts w:ascii="宋体" w:hAnsi="宋体" w:cs="宋体" w:hint="eastAsia"/>
          <w:kern w:val="0"/>
          <w:sz w:val="24"/>
        </w:rPr>
        <w:t>供应商必须将推荐性论证文件（正本一本、副本五本）中的有关文件按推荐性论证文件组成顺序排列装订成册</w:t>
      </w:r>
      <w:r w:rsidRPr="00B1368E">
        <w:rPr>
          <w:rFonts w:ascii="宋体" w:hAnsi="宋体" w:cs="宋体" w:hint="eastAsia"/>
          <w:b/>
          <w:kern w:val="0"/>
          <w:sz w:val="24"/>
          <w:u w:val="single"/>
        </w:rPr>
        <w:t>（胶装）</w:t>
      </w:r>
      <w:r w:rsidRPr="00B1368E">
        <w:rPr>
          <w:rFonts w:ascii="宋体" w:hAnsi="宋体" w:cs="宋体" w:hint="eastAsia"/>
          <w:kern w:val="0"/>
          <w:sz w:val="24"/>
          <w:u w:val="single"/>
        </w:rPr>
        <w:t>、编写页码</w:t>
      </w:r>
      <w:r w:rsidRPr="00B1368E">
        <w:rPr>
          <w:rFonts w:ascii="宋体" w:hAnsi="宋体" w:cs="宋体" w:hint="eastAsia"/>
          <w:kern w:val="0"/>
          <w:sz w:val="24"/>
        </w:rPr>
        <w:t>，并在首页编制“推荐性论证文件目录”。</w:t>
      </w:r>
    </w:p>
    <w:p w:rsidR="00B65CDB" w:rsidRPr="00B1368E" w:rsidRDefault="005F2A6C">
      <w:pPr>
        <w:autoSpaceDE w:val="0"/>
        <w:autoSpaceDN w:val="0"/>
        <w:adjustRightInd w:val="0"/>
        <w:spacing w:line="460" w:lineRule="exact"/>
        <w:ind w:right="246"/>
        <w:rPr>
          <w:rFonts w:ascii="宋体" w:hAnsi="宋体" w:cs="宋体"/>
          <w:kern w:val="0"/>
          <w:sz w:val="24"/>
        </w:rPr>
      </w:pPr>
      <w:r w:rsidRPr="00B1368E">
        <w:rPr>
          <w:rFonts w:ascii="宋体" w:hAnsi="宋体" w:cs="宋体" w:hint="eastAsia"/>
          <w:kern w:val="0"/>
          <w:sz w:val="24"/>
        </w:rPr>
        <w:t>(四)报价</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 xml:space="preserve">1、供应商在报价时只能提供一个方案。 </w:t>
      </w:r>
    </w:p>
    <w:p w:rsidR="00B65CDB" w:rsidRPr="00B1368E" w:rsidRDefault="005F2A6C">
      <w:pPr>
        <w:autoSpaceDE w:val="0"/>
        <w:autoSpaceDN w:val="0"/>
        <w:adjustRightInd w:val="0"/>
        <w:spacing w:line="460" w:lineRule="exact"/>
        <w:ind w:right="246" w:firstLineChars="200" w:firstLine="480"/>
        <w:rPr>
          <w:rFonts w:ascii="宋体" w:hAnsi="宋体" w:cs="宋体"/>
          <w:kern w:val="0"/>
          <w:sz w:val="24"/>
        </w:rPr>
      </w:pPr>
      <w:r w:rsidRPr="00B1368E">
        <w:rPr>
          <w:rFonts w:ascii="宋体" w:hAnsi="宋体" w:cs="宋体" w:hint="eastAsia"/>
          <w:kern w:val="0"/>
          <w:sz w:val="24"/>
        </w:rPr>
        <w:t>2、报价含主件、标准附件、安装调试、报关、商检、技术检定、培训、税费、运杂费、质保期内提供的售后服务所发生的费用，及本次招投标所发生的费用。</w:t>
      </w:r>
    </w:p>
    <w:p w:rsidR="00B65CDB" w:rsidRPr="00B1368E" w:rsidRDefault="005F2A6C">
      <w:pPr>
        <w:autoSpaceDE w:val="0"/>
        <w:autoSpaceDN w:val="0"/>
        <w:adjustRightInd w:val="0"/>
        <w:spacing w:line="460" w:lineRule="exact"/>
        <w:ind w:right="246"/>
        <w:rPr>
          <w:rFonts w:ascii="宋体" w:hAnsi="宋体" w:cs="宋体"/>
          <w:kern w:val="0"/>
          <w:sz w:val="24"/>
        </w:rPr>
      </w:pPr>
      <w:r w:rsidRPr="00B1368E">
        <w:rPr>
          <w:rFonts w:ascii="宋体" w:hAnsi="宋体" w:cs="宋体" w:hint="eastAsia"/>
          <w:kern w:val="0"/>
          <w:sz w:val="24"/>
        </w:rPr>
        <w:t xml:space="preserve"> (五)推荐性论证文件签署</w:t>
      </w:r>
    </w:p>
    <w:p w:rsidR="00B65CDB" w:rsidRPr="00B1368E" w:rsidRDefault="005F2A6C">
      <w:pPr>
        <w:autoSpaceDE w:val="0"/>
        <w:autoSpaceDN w:val="0"/>
        <w:adjustRightInd w:val="0"/>
        <w:spacing w:line="460" w:lineRule="exact"/>
        <w:ind w:firstLine="480"/>
        <w:rPr>
          <w:rFonts w:ascii="宋体" w:hAnsi="宋体" w:cs="宋体"/>
          <w:kern w:val="0"/>
          <w:sz w:val="24"/>
        </w:rPr>
      </w:pPr>
      <w:r w:rsidRPr="00B1368E">
        <w:rPr>
          <w:rFonts w:ascii="宋体" w:hAnsi="宋体" w:cs="宋体" w:hint="eastAsia"/>
          <w:kern w:val="0"/>
          <w:sz w:val="24"/>
        </w:rPr>
        <w:t>供应商代表必须按推荐性谈判文件的规定签署响应性文件（正本、副本及各附件）、报价一览表，并在响应性文件封面上加盖供应商公章。</w:t>
      </w:r>
    </w:p>
    <w:p w:rsidR="00B65CDB" w:rsidRPr="00B1368E" w:rsidRDefault="005F2A6C">
      <w:pPr>
        <w:autoSpaceDE w:val="0"/>
        <w:autoSpaceDN w:val="0"/>
        <w:adjustRightInd w:val="0"/>
        <w:spacing w:line="460" w:lineRule="exact"/>
        <w:ind w:right="246"/>
        <w:rPr>
          <w:rFonts w:ascii="宋体" w:hAnsi="宋体" w:cs="宋体"/>
          <w:kern w:val="0"/>
          <w:sz w:val="24"/>
        </w:rPr>
      </w:pPr>
      <w:r w:rsidRPr="00B1368E">
        <w:rPr>
          <w:rFonts w:ascii="宋体" w:hAnsi="宋体" w:cs="宋体" w:hint="eastAsia"/>
          <w:kern w:val="0"/>
          <w:sz w:val="24"/>
        </w:rPr>
        <w:t>(六)推荐性论证文件密封和标记</w:t>
      </w:r>
    </w:p>
    <w:p w:rsidR="00B65CDB" w:rsidRPr="00B1368E" w:rsidRDefault="005F2A6C">
      <w:pPr>
        <w:autoSpaceDE w:val="0"/>
        <w:autoSpaceDN w:val="0"/>
        <w:adjustRightInd w:val="0"/>
        <w:spacing w:line="460" w:lineRule="exact"/>
        <w:ind w:firstLineChars="200" w:firstLine="480"/>
        <w:rPr>
          <w:rFonts w:ascii="宋体" w:hAnsi="宋体" w:cs="宋体"/>
          <w:kern w:val="0"/>
          <w:sz w:val="24"/>
        </w:rPr>
      </w:pPr>
      <w:r w:rsidRPr="00B1368E">
        <w:rPr>
          <w:rFonts w:ascii="宋体" w:hAnsi="宋体" w:cs="宋体"/>
          <w:kern w:val="0"/>
          <w:sz w:val="24"/>
        </w:rPr>
        <w:t>1</w:t>
      </w:r>
      <w:r w:rsidRPr="00B1368E">
        <w:rPr>
          <w:rFonts w:ascii="宋体" w:hAnsi="宋体" w:cs="宋体" w:hint="eastAsia"/>
          <w:kern w:val="0"/>
          <w:sz w:val="24"/>
        </w:rPr>
        <w:t>、供应商应准备六份推荐性论证文件，一份正本和五份副本，并在每一份推荐性论证文件上要注明“正本”或“副本”字样，一旦正本和副本有差异，以正本为准。</w:t>
      </w:r>
    </w:p>
    <w:p w:rsidR="00B65CDB" w:rsidRPr="00B1368E" w:rsidRDefault="005F2A6C">
      <w:pPr>
        <w:autoSpaceDE w:val="0"/>
        <w:autoSpaceDN w:val="0"/>
        <w:adjustRightInd w:val="0"/>
        <w:spacing w:line="460" w:lineRule="exact"/>
        <w:ind w:firstLineChars="200" w:firstLine="480"/>
        <w:rPr>
          <w:rFonts w:ascii="宋体" w:hAnsi="宋体" w:cs="宋体"/>
          <w:kern w:val="0"/>
          <w:sz w:val="24"/>
        </w:rPr>
      </w:pPr>
      <w:r w:rsidRPr="00B1368E">
        <w:rPr>
          <w:rFonts w:ascii="宋体" w:hAnsi="宋体" w:cs="宋体"/>
          <w:kern w:val="0"/>
          <w:sz w:val="24"/>
        </w:rPr>
        <w:t>2</w:t>
      </w:r>
      <w:r w:rsidRPr="00B1368E">
        <w:rPr>
          <w:rFonts w:ascii="宋体" w:hAnsi="宋体" w:cs="宋体" w:hint="eastAsia"/>
          <w:kern w:val="0"/>
          <w:sz w:val="24"/>
        </w:rPr>
        <w:t>、供应商应将推荐性论证文件正本、副本分别密封，并在封面明显处注明以下内容：</w:t>
      </w:r>
    </w:p>
    <w:p w:rsidR="00B65CDB" w:rsidRPr="00B1368E" w:rsidRDefault="005F2A6C">
      <w:pPr>
        <w:autoSpaceDE w:val="0"/>
        <w:autoSpaceDN w:val="0"/>
        <w:adjustRightInd w:val="0"/>
        <w:spacing w:line="460" w:lineRule="exact"/>
        <w:ind w:right="216" w:firstLineChars="200" w:firstLine="480"/>
        <w:rPr>
          <w:rFonts w:ascii="宋体" w:hAnsi="宋体" w:cs="宋体"/>
          <w:kern w:val="0"/>
          <w:sz w:val="24"/>
        </w:rPr>
      </w:pPr>
      <w:r w:rsidRPr="00B1368E">
        <w:rPr>
          <w:rFonts w:ascii="宋体" w:hAnsi="宋体" w:cs="宋体"/>
          <w:kern w:val="0"/>
          <w:sz w:val="24"/>
        </w:rPr>
        <w:t>1)</w:t>
      </w:r>
      <w:r w:rsidRPr="00B1368E">
        <w:rPr>
          <w:rFonts w:ascii="宋体" w:hAnsi="宋体" w:cs="宋体" w:hint="eastAsia"/>
          <w:kern w:val="0"/>
          <w:sz w:val="24"/>
        </w:rPr>
        <w:t>项目名称</w:t>
      </w:r>
    </w:p>
    <w:p w:rsidR="00B65CDB" w:rsidRPr="00B1368E" w:rsidRDefault="005F2A6C">
      <w:pPr>
        <w:autoSpaceDE w:val="0"/>
        <w:autoSpaceDN w:val="0"/>
        <w:adjustRightInd w:val="0"/>
        <w:spacing w:line="460" w:lineRule="exact"/>
        <w:ind w:right="216" w:firstLineChars="200" w:firstLine="480"/>
        <w:rPr>
          <w:rFonts w:ascii="宋体" w:hAnsi="宋体" w:cs="宋体"/>
          <w:kern w:val="0"/>
          <w:sz w:val="24"/>
        </w:rPr>
      </w:pPr>
      <w:r w:rsidRPr="00B1368E">
        <w:rPr>
          <w:rFonts w:ascii="宋体" w:hAnsi="宋体" w:cs="宋体"/>
          <w:kern w:val="0"/>
          <w:sz w:val="24"/>
        </w:rPr>
        <w:t>2)</w:t>
      </w:r>
      <w:r w:rsidRPr="00B1368E">
        <w:rPr>
          <w:rFonts w:ascii="宋体" w:hAnsi="宋体" w:cs="宋体" w:hint="eastAsia"/>
          <w:kern w:val="0"/>
          <w:sz w:val="24"/>
        </w:rPr>
        <w:t>正本或副本</w:t>
      </w:r>
    </w:p>
    <w:p w:rsidR="00B65CDB" w:rsidRPr="00B1368E" w:rsidRDefault="005F2A6C">
      <w:pPr>
        <w:autoSpaceDE w:val="0"/>
        <w:autoSpaceDN w:val="0"/>
        <w:adjustRightInd w:val="0"/>
        <w:spacing w:line="460" w:lineRule="exact"/>
        <w:ind w:right="216" w:firstLineChars="200" w:firstLine="480"/>
        <w:rPr>
          <w:rFonts w:ascii="宋体" w:hAnsi="宋体" w:cs="宋体"/>
          <w:kern w:val="0"/>
          <w:sz w:val="24"/>
        </w:rPr>
      </w:pPr>
      <w:r w:rsidRPr="00B1368E">
        <w:rPr>
          <w:rFonts w:ascii="宋体" w:hAnsi="宋体" w:cs="宋体"/>
          <w:kern w:val="0"/>
          <w:sz w:val="24"/>
        </w:rPr>
        <w:t>3)</w:t>
      </w:r>
      <w:r w:rsidRPr="00B1368E">
        <w:rPr>
          <w:rFonts w:ascii="宋体" w:hAnsi="宋体" w:cs="宋体" w:hint="eastAsia"/>
          <w:kern w:val="0"/>
          <w:sz w:val="24"/>
        </w:rPr>
        <w:t>供应商名称（加盖公章）、地址、邮编、电话、传真</w:t>
      </w:r>
    </w:p>
    <w:p w:rsidR="00B65CDB" w:rsidRPr="00B1368E" w:rsidRDefault="005F2A6C">
      <w:pPr>
        <w:autoSpaceDE w:val="0"/>
        <w:autoSpaceDN w:val="0"/>
        <w:adjustRightInd w:val="0"/>
        <w:spacing w:line="460" w:lineRule="exact"/>
        <w:ind w:right="216" w:firstLineChars="200" w:firstLine="480"/>
        <w:rPr>
          <w:rFonts w:ascii="宋体" w:hAnsi="宋体" w:cs="宋体"/>
          <w:kern w:val="0"/>
          <w:sz w:val="24"/>
        </w:rPr>
      </w:pPr>
      <w:r w:rsidRPr="00B1368E">
        <w:rPr>
          <w:rFonts w:ascii="宋体" w:hAnsi="宋体" w:cs="宋体"/>
          <w:kern w:val="0"/>
          <w:sz w:val="24"/>
        </w:rPr>
        <w:t>4</w:t>
      </w:r>
      <w:r w:rsidRPr="00B1368E">
        <w:rPr>
          <w:rFonts w:ascii="宋体" w:hAnsi="宋体" w:cs="宋体" w:hint="eastAsia"/>
          <w:kern w:val="0"/>
          <w:sz w:val="24"/>
        </w:rPr>
        <w:t>)项目编号及包号</w:t>
      </w:r>
    </w:p>
    <w:p w:rsidR="00B65CDB" w:rsidRPr="00B1368E" w:rsidRDefault="005F2A6C">
      <w:pPr>
        <w:autoSpaceDE w:val="0"/>
        <w:autoSpaceDN w:val="0"/>
        <w:adjustRightInd w:val="0"/>
        <w:spacing w:line="460" w:lineRule="exact"/>
        <w:ind w:leftChars="1" w:left="2" w:right="6" w:firstLineChars="200" w:firstLine="480"/>
        <w:rPr>
          <w:rFonts w:ascii="宋体" w:hAnsi="宋体" w:cs="宋体"/>
          <w:kern w:val="0"/>
          <w:sz w:val="24"/>
        </w:rPr>
      </w:pPr>
      <w:r w:rsidRPr="00B1368E">
        <w:rPr>
          <w:rFonts w:ascii="宋体" w:hAnsi="宋体" w:cs="宋体" w:hint="eastAsia"/>
          <w:kern w:val="0"/>
          <w:sz w:val="24"/>
        </w:rPr>
        <w:t>3、每一密封件在封口处加盖供应商单位公章并注明“</w:t>
      </w:r>
      <w:r w:rsidRPr="00B1368E">
        <w:rPr>
          <w:rFonts w:ascii="宋体" w:hAnsi="宋体" w:cs="宋体" w:hint="eastAsia"/>
          <w:b/>
          <w:kern w:val="0"/>
          <w:sz w:val="24"/>
        </w:rPr>
        <w:t>2019年11月22日上午9：00之前不准启封</w:t>
      </w:r>
      <w:r w:rsidRPr="00B1368E">
        <w:rPr>
          <w:rFonts w:ascii="宋体" w:hAnsi="宋体" w:cs="宋体" w:hint="eastAsia"/>
          <w:kern w:val="0"/>
          <w:sz w:val="24"/>
        </w:rPr>
        <w:t>”字样（格式详见附件九）。</w:t>
      </w:r>
    </w:p>
    <w:p w:rsidR="00B65CDB" w:rsidRPr="00B1368E" w:rsidRDefault="005F2A6C">
      <w:pPr>
        <w:autoSpaceDE w:val="0"/>
        <w:autoSpaceDN w:val="0"/>
        <w:adjustRightInd w:val="0"/>
        <w:spacing w:line="460" w:lineRule="exact"/>
        <w:ind w:right="246"/>
        <w:rPr>
          <w:rFonts w:ascii="宋体" w:hAnsi="宋体" w:cs="宋体"/>
          <w:b/>
          <w:kern w:val="0"/>
          <w:sz w:val="24"/>
        </w:rPr>
      </w:pPr>
      <w:r w:rsidRPr="00B1368E">
        <w:rPr>
          <w:rFonts w:ascii="宋体" w:hAnsi="宋体" w:cs="宋体" w:hint="eastAsia"/>
          <w:b/>
          <w:kern w:val="0"/>
          <w:sz w:val="24"/>
        </w:rPr>
        <w:lastRenderedPageBreak/>
        <w:t>三、解释权</w:t>
      </w:r>
    </w:p>
    <w:p w:rsidR="00B65CDB" w:rsidRPr="00B1368E" w:rsidRDefault="005F2A6C">
      <w:pPr>
        <w:autoSpaceDE w:val="0"/>
        <w:autoSpaceDN w:val="0"/>
        <w:adjustRightInd w:val="0"/>
        <w:spacing w:line="460" w:lineRule="exact"/>
        <w:ind w:firstLine="480"/>
        <w:rPr>
          <w:rFonts w:ascii="宋体" w:hAnsi="宋体" w:cs="宋体"/>
          <w:kern w:val="0"/>
          <w:sz w:val="24"/>
        </w:rPr>
      </w:pPr>
      <w:r w:rsidRPr="00B1368E">
        <w:rPr>
          <w:rFonts w:ascii="宋体" w:hAnsi="宋体" w:cs="宋体" w:hint="eastAsia"/>
          <w:kern w:val="0"/>
          <w:sz w:val="24"/>
        </w:rPr>
        <w:t>本论证文件的最终解释权归采购单位，当对一个问题有多种解释时以采购单位的书面解释为准。论证文件未做须知明示，而又有相关法律：法规规定的，招标单位对此所做解释以相关的法律、法规规定为依据。</w:t>
      </w:r>
    </w:p>
    <w:p w:rsidR="00B65CDB" w:rsidRPr="00B1368E" w:rsidRDefault="005F2A6C">
      <w:pPr>
        <w:autoSpaceDE w:val="0"/>
        <w:autoSpaceDN w:val="0"/>
        <w:adjustRightInd w:val="0"/>
        <w:spacing w:line="460" w:lineRule="exact"/>
        <w:rPr>
          <w:rFonts w:ascii="宋体" w:hAnsi="宋体" w:cs="宋体"/>
          <w:b/>
          <w:kern w:val="0"/>
          <w:sz w:val="24"/>
        </w:rPr>
      </w:pPr>
      <w:r w:rsidRPr="00B1368E">
        <w:rPr>
          <w:rFonts w:ascii="宋体" w:hAnsi="宋体" w:cs="宋体" w:hint="eastAsia"/>
          <w:b/>
          <w:kern w:val="0"/>
          <w:sz w:val="24"/>
        </w:rPr>
        <w:t>四、保密和披露</w:t>
      </w:r>
    </w:p>
    <w:p w:rsidR="00B65CDB" w:rsidRPr="00B1368E" w:rsidRDefault="005F2A6C">
      <w:pPr>
        <w:autoSpaceDE w:val="0"/>
        <w:autoSpaceDN w:val="0"/>
        <w:adjustRightInd w:val="0"/>
        <w:spacing w:line="460" w:lineRule="exact"/>
        <w:ind w:firstLine="480"/>
        <w:rPr>
          <w:rFonts w:ascii="宋体" w:hAnsi="宋体" w:cs="宋体"/>
          <w:kern w:val="0"/>
          <w:sz w:val="24"/>
        </w:rPr>
      </w:pPr>
      <w:r w:rsidRPr="00B1368E">
        <w:rPr>
          <w:rFonts w:ascii="宋体" w:hAnsi="宋体" w:cs="宋体" w:hint="eastAsia"/>
          <w:kern w:val="0"/>
          <w:sz w:val="24"/>
        </w:rPr>
        <w:t>1、供应商自领取论证文件之日起，须承诺承担本采购项目下保密义务，不得将因本次论证获得的信息向第三人外传。</w:t>
      </w:r>
    </w:p>
    <w:p w:rsidR="00B65CDB" w:rsidRPr="00B1368E" w:rsidRDefault="005F2A6C">
      <w:pPr>
        <w:autoSpaceDE w:val="0"/>
        <w:autoSpaceDN w:val="0"/>
        <w:adjustRightInd w:val="0"/>
        <w:spacing w:line="460" w:lineRule="exact"/>
        <w:ind w:firstLine="480"/>
        <w:rPr>
          <w:rFonts w:ascii="宋体" w:hAnsi="宋体" w:cs="宋体"/>
          <w:kern w:val="0"/>
          <w:sz w:val="24"/>
        </w:rPr>
      </w:pPr>
      <w:r w:rsidRPr="00B1368E">
        <w:rPr>
          <w:rFonts w:ascii="宋体" w:hAnsi="宋体" w:cs="宋体" w:hint="eastAsia"/>
          <w:kern w:val="0"/>
          <w:sz w:val="24"/>
        </w:rPr>
        <w:t>2、采购单位有权将供应商提供的所有资料向其他政府部门或有关的非政府机构负责论证响应性文件的人员或与论证有关的人员披露。</w:t>
      </w:r>
    </w:p>
    <w:p w:rsidR="00B65CDB" w:rsidRPr="00B1368E" w:rsidRDefault="005F2A6C">
      <w:pPr>
        <w:autoSpaceDE w:val="0"/>
        <w:autoSpaceDN w:val="0"/>
        <w:adjustRightInd w:val="0"/>
        <w:spacing w:line="460" w:lineRule="exact"/>
        <w:ind w:firstLine="480"/>
        <w:rPr>
          <w:rFonts w:ascii="宋体" w:hAnsi="宋体" w:cs="宋体"/>
          <w:kern w:val="0"/>
          <w:sz w:val="24"/>
        </w:rPr>
      </w:pPr>
      <w:r w:rsidRPr="00B1368E">
        <w:rPr>
          <w:rFonts w:ascii="宋体" w:hAnsi="宋体" w:cs="宋体" w:hint="eastAsia"/>
          <w:kern w:val="0"/>
          <w:sz w:val="24"/>
        </w:rPr>
        <w:t>3、论证单位有权在认为适当时，或在任何第三人提出要求（书面或其他方式）时，无须事先征求成交人同意而披露关于已订立合同的资料、成交人的名称及地址、成交设备的有关信息以及合同条款等。</w:t>
      </w: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B65CDB">
      <w:pPr>
        <w:autoSpaceDE w:val="0"/>
        <w:autoSpaceDN w:val="0"/>
        <w:adjustRightInd w:val="0"/>
        <w:spacing w:line="460" w:lineRule="exact"/>
        <w:ind w:firstLine="480"/>
        <w:rPr>
          <w:rFonts w:ascii="宋体" w:hAnsi="宋体" w:cs="宋体"/>
          <w:kern w:val="0"/>
          <w:sz w:val="24"/>
        </w:rPr>
      </w:pPr>
    </w:p>
    <w:p w:rsidR="00B65CDB" w:rsidRPr="00B1368E" w:rsidRDefault="005F2A6C">
      <w:pPr>
        <w:spacing w:line="480" w:lineRule="exact"/>
        <w:jc w:val="center"/>
        <w:rPr>
          <w:rFonts w:ascii="宋体" w:hAnsi="宋体"/>
          <w:b/>
          <w:sz w:val="28"/>
          <w:szCs w:val="28"/>
        </w:rPr>
      </w:pPr>
      <w:r w:rsidRPr="00B1368E">
        <w:rPr>
          <w:rFonts w:ascii="宋体" w:hAnsi="宋体"/>
          <w:b/>
          <w:sz w:val="28"/>
          <w:szCs w:val="28"/>
        </w:rPr>
        <w:br w:type="page"/>
      </w:r>
      <w:r w:rsidRPr="00B1368E">
        <w:rPr>
          <w:rFonts w:ascii="宋体" w:hAnsi="宋体" w:hint="eastAsia"/>
          <w:b/>
          <w:sz w:val="28"/>
          <w:szCs w:val="28"/>
        </w:rPr>
        <w:lastRenderedPageBreak/>
        <w:t>第三章   项目说明</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一、采购内容及技术要求</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1、采购内容：</w:t>
      </w:r>
    </w:p>
    <w:p w:rsidR="00B65CDB" w:rsidRPr="00B1368E" w:rsidRDefault="005F2A6C">
      <w:pPr>
        <w:widowControl/>
        <w:spacing w:line="480" w:lineRule="exact"/>
        <w:ind w:right="18" w:firstLineChars="196" w:firstLine="551"/>
        <w:jc w:val="left"/>
        <w:rPr>
          <w:rFonts w:ascii="宋体" w:hAnsi="宋体"/>
          <w:sz w:val="24"/>
        </w:rPr>
      </w:pPr>
      <w:r w:rsidRPr="00B1368E">
        <w:rPr>
          <w:rFonts w:ascii="宋体" w:hAnsi="宋体" w:hint="eastAsia"/>
          <w:b/>
          <w:sz w:val="28"/>
          <w:szCs w:val="28"/>
        </w:rPr>
        <w:t>“健康查体车”</w:t>
      </w:r>
      <w:r w:rsidRPr="00B1368E">
        <w:rPr>
          <w:rFonts w:ascii="宋体" w:hAnsi="宋体" w:hint="eastAsia"/>
          <w:sz w:val="24"/>
        </w:rPr>
        <w:t>项目详细参数及要求见附表；</w:t>
      </w:r>
    </w:p>
    <w:p w:rsidR="00B65CDB" w:rsidRPr="00B1368E" w:rsidRDefault="005F2A6C">
      <w:pPr>
        <w:tabs>
          <w:tab w:val="left" w:pos="3060"/>
        </w:tabs>
        <w:spacing w:line="480" w:lineRule="exact"/>
        <w:ind w:firstLineChars="200" w:firstLine="480"/>
        <w:rPr>
          <w:rFonts w:ascii="宋体" w:hAnsi="宋体"/>
          <w:sz w:val="24"/>
        </w:rPr>
      </w:pPr>
      <w:r w:rsidRPr="00B1368E">
        <w:rPr>
          <w:rFonts w:ascii="宋体" w:hAnsi="宋体" w:hint="eastAsia"/>
          <w:sz w:val="24"/>
        </w:rPr>
        <w:t>2、要求：</w:t>
      </w:r>
    </w:p>
    <w:p w:rsidR="00B65CDB" w:rsidRPr="00B1368E" w:rsidRDefault="005F2A6C">
      <w:pPr>
        <w:tabs>
          <w:tab w:val="left" w:pos="3060"/>
        </w:tabs>
        <w:spacing w:line="480" w:lineRule="exact"/>
        <w:ind w:firstLineChars="200" w:firstLine="480"/>
        <w:rPr>
          <w:rFonts w:ascii="宋体" w:hAnsi="宋体"/>
          <w:sz w:val="24"/>
        </w:rPr>
      </w:pPr>
      <w:r w:rsidRPr="00B1368E">
        <w:rPr>
          <w:rFonts w:ascii="宋体" w:hAnsi="宋体" w:hint="eastAsia"/>
          <w:sz w:val="24"/>
        </w:rPr>
        <w:t>供应商所供产品必须是通过合法进货渠道获得，</w:t>
      </w:r>
      <w:r w:rsidRPr="00B1368E">
        <w:rPr>
          <w:rFonts w:ascii="宋体" w:hAnsi="宋体"/>
          <w:sz w:val="24"/>
        </w:rPr>
        <w:t>交付的</w:t>
      </w:r>
      <w:r w:rsidRPr="00B1368E">
        <w:rPr>
          <w:rFonts w:ascii="宋体" w:hAnsi="宋体" w:hint="eastAsia"/>
          <w:sz w:val="24"/>
        </w:rPr>
        <w:t>产品</w:t>
      </w:r>
      <w:r w:rsidRPr="00B1368E">
        <w:rPr>
          <w:rFonts w:ascii="宋体" w:hAnsi="宋体"/>
          <w:sz w:val="24"/>
        </w:rPr>
        <w:t>应符合技术规格所述的标准。如果没有提及适用标准，则应符合中华人民共和国现行国家标准</w:t>
      </w:r>
      <w:r w:rsidRPr="00B1368E">
        <w:rPr>
          <w:rFonts w:ascii="宋体" w:hAnsi="宋体" w:hint="eastAsia"/>
          <w:sz w:val="24"/>
        </w:rPr>
        <w:t>、行业标准或地方标准</w:t>
      </w:r>
      <w:r w:rsidRPr="00B1368E">
        <w:rPr>
          <w:rFonts w:ascii="宋体" w:hAnsi="宋体"/>
          <w:sz w:val="24"/>
        </w:rPr>
        <w:t>。这些标准必须是有关机构发布的最新版本的标准。</w:t>
      </w:r>
    </w:p>
    <w:p w:rsidR="00B65CDB" w:rsidRPr="00B1368E" w:rsidRDefault="005F2A6C">
      <w:pPr>
        <w:spacing w:line="480" w:lineRule="exact"/>
        <w:ind w:firstLineChars="200" w:firstLine="480"/>
        <w:rPr>
          <w:rFonts w:ascii="宋体" w:hAnsi="宋体"/>
          <w:sz w:val="32"/>
          <w:szCs w:val="32"/>
        </w:rPr>
      </w:pPr>
      <w:r w:rsidRPr="00B1368E">
        <w:rPr>
          <w:rFonts w:ascii="宋体" w:hAnsi="宋体" w:hint="eastAsia"/>
          <w:sz w:val="24"/>
        </w:rPr>
        <w:t>成交供应商对由于产品质量缺陷而发生的任何故障负责维修或更换，并承担由此发生的所有费用。其他详细技术要求见附表。</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3、建议包修期：</w:t>
      </w:r>
    </w:p>
    <w:p w:rsidR="00B65CDB" w:rsidRPr="00B1368E" w:rsidRDefault="005F2A6C">
      <w:pPr>
        <w:spacing w:line="480" w:lineRule="exact"/>
        <w:ind w:firstLineChars="200" w:firstLine="480"/>
        <w:rPr>
          <w:rFonts w:ascii="宋体" w:hAnsi="宋体"/>
          <w:sz w:val="24"/>
          <w:u w:val="single"/>
        </w:rPr>
      </w:pPr>
      <w:r w:rsidRPr="00B1368E">
        <w:rPr>
          <w:rFonts w:ascii="宋体" w:hAnsi="宋体" w:hint="eastAsia"/>
          <w:sz w:val="24"/>
        </w:rPr>
        <w:t>建议包修期</w:t>
      </w:r>
      <w:proofErr w:type="gramStart"/>
      <w:r w:rsidRPr="00B1368E">
        <w:rPr>
          <w:rFonts w:ascii="宋体" w:hAnsi="宋体" w:hint="eastAsia"/>
          <w:sz w:val="24"/>
        </w:rPr>
        <w:t>自技术</w:t>
      </w:r>
      <w:proofErr w:type="gramEnd"/>
      <w:r w:rsidRPr="00B1368E">
        <w:rPr>
          <w:rFonts w:ascii="宋体" w:hAnsi="宋体" w:hint="eastAsia"/>
          <w:sz w:val="24"/>
        </w:rPr>
        <w:t>验收合格之日起计算，不少于</w:t>
      </w:r>
      <w:r w:rsidRPr="00B1368E">
        <w:rPr>
          <w:rFonts w:ascii="宋体" w:hAnsi="宋体" w:hint="eastAsia"/>
          <w:b/>
          <w:sz w:val="24"/>
          <w:u w:val="single"/>
        </w:rPr>
        <w:t>叁</w:t>
      </w:r>
      <w:r w:rsidRPr="00B1368E">
        <w:rPr>
          <w:rFonts w:ascii="宋体" w:hAnsi="宋体" w:hint="eastAsia"/>
          <w:sz w:val="24"/>
          <w:u w:val="single"/>
        </w:rPr>
        <w:t>年</w:t>
      </w:r>
      <w:r w:rsidRPr="00B1368E">
        <w:rPr>
          <w:rFonts w:ascii="宋体" w:hAnsi="宋体" w:hint="eastAsia"/>
          <w:sz w:val="24"/>
        </w:rPr>
        <w:t>，国家有关规定或厂家规定长于</w:t>
      </w:r>
      <w:r w:rsidRPr="00B1368E">
        <w:rPr>
          <w:rFonts w:ascii="宋体" w:hAnsi="宋体" w:hint="eastAsia"/>
          <w:sz w:val="24"/>
          <w:u w:val="single"/>
        </w:rPr>
        <w:t>叁年</w:t>
      </w:r>
      <w:r w:rsidRPr="00B1368E">
        <w:rPr>
          <w:rFonts w:ascii="宋体" w:hAnsi="宋体" w:hint="eastAsia"/>
          <w:sz w:val="24"/>
        </w:rPr>
        <w:t>时，执行国家或厂家规定。维修配件供应不少于十年，产品出现故障时应在24小时内给予上门排除。如遇投标，等同于投标商同意本条款</w:t>
      </w:r>
    </w:p>
    <w:p w:rsidR="00B65CDB" w:rsidRPr="00B1368E" w:rsidRDefault="005F2A6C">
      <w:pPr>
        <w:spacing w:line="480" w:lineRule="exact"/>
        <w:ind w:firstLineChars="100" w:firstLine="240"/>
        <w:rPr>
          <w:rFonts w:ascii="宋体" w:hAnsi="宋体"/>
          <w:sz w:val="24"/>
        </w:rPr>
      </w:pPr>
      <w:r w:rsidRPr="00B1368E">
        <w:rPr>
          <w:rFonts w:ascii="宋体" w:hAnsi="宋体" w:hint="eastAsia"/>
          <w:sz w:val="24"/>
        </w:rPr>
        <w:t>二、质量保证及售后服务</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1、质量保证</w:t>
      </w:r>
      <w:proofErr w:type="gramStart"/>
      <w:r w:rsidRPr="00B1368E">
        <w:rPr>
          <w:rFonts w:ascii="宋体" w:hAnsi="宋体" w:hint="eastAsia"/>
          <w:sz w:val="24"/>
        </w:rPr>
        <w:t>期执行</w:t>
      </w:r>
      <w:proofErr w:type="gramEnd"/>
      <w:r w:rsidRPr="00B1368E">
        <w:rPr>
          <w:rFonts w:ascii="宋体" w:hAnsi="宋体" w:hint="eastAsia"/>
          <w:sz w:val="24"/>
        </w:rPr>
        <w:t>国家有关规定。负责安装调试与免费技术培训。</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2、供应商必须遵守其推荐性论证文件中所作的售后服务承诺，出现质量问题24小时</w:t>
      </w:r>
      <w:proofErr w:type="gramStart"/>
      <w:r w:rsidRPr="00B1368E">
        <w:rPr>
          <w:rFonts w:ascii="宋体" w:hAnsi="宋体" w:hint="eastAsia"/>
          <w:sz w:val="24"/>
        </w:rPr>
        <w:t>內</w:t>
      </w:r>
      <w:proofErr w:type="gramEnd"/>
      <w:r w:rsidRPr="00B1368E">
        <w:rPr>
          <w:rFonts w:ascii="宋体" w:hAnsi="宋体" w:hint="eastAsia"/>
          <w:sz w:val="24"/>
        </w:rPr>
        <w:t>响应。</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3、确保所提供的设备是全新的，</w:t>
      </w:r>
      <w:r w:rsidRPr="00B1368E">
        <w:rPr>
          <w:rFonts w:ascii="宋体" w:hAnsi="宋体"/>
          <w:sz w:val="24"/>
        </w:rPr>
        <w:t>未使用过的，除非合同另有规定，货物应含有设计上和材料的全部最新改进。</w:t>
      </w:r>
      <w:r w:rsidRPr="00B1368E">
        <w:rPr>
          <w:rFonts w:ascii="宋体" w:hAnsi="宋体" w:hint="eastAsia"/>
          <w:sz w:val="24"/>
        </w:rPr>
        <w:t>供应商</w:t>
      </w:r>
      <w:r w:rsidRPr="00B1368E">
        <w:rPr>
          <w:rFonts w:ascii="宋体" w:hAnsi="宋体"/>
          <w:sz w:val="24"/>
        </w:rPr>
        <w:t>进一步保证，合同项下提供的全部货物没有设计、材料或工艺上的缺陷</w:t>
      </w:r>
      <w:r w:rsidRPr="00B1368E">
        <w:rPr>
          <w:rFonts w:ascii="宋体" w:hAnsi="宋体" w:hint="eastAsia"/>
          <w:sz w:val="24"/>
        </w:rPr>
        <w:t>并且这些设备的质量、规格和技术参数都应与推荐性论证文件中所附的清单相一致。</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4、对于所提供的设备，在包修期内由于材料和工艺而导致零件或部件故障，供应商应无偿维修和更换。</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5、如果需要对本次采购设备抽检，所需抽检费用</w:t>
      </w:r>
      <w:proofErr w:type="gramStart"/>
      <w:r w:rsidRPr="00B1368E">
        <w:rPr>
          <w:rFonts w:ascii="宋体" w:hAnsi="宋体" w:hint="eastAsia"/>
          <w:sz w:val="24"/>
        </w:rPr>
        <w:t>由成交</w:t>
      </w:r>
      <w:proofErr w:type="gramEnd"/>
      <w:r w:rsidRPr="00B1368E">
        <w:rPr>
          <w:rFonts w:ascii="宋体" w:hAnsi="宋体" w:hint="eastAsia"/>
          <w:sz w:val="24"/>
        </w:rPr>
        <w:t>供应商承担。</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6、若本次采购设备为国家法定计量器具，供货方应免费提交该产品的鉴定证书。</w:t>
      </w:r>
    </w:p>
    <w:p w:rsidR="00B65CDB" w:rsidRPr="00B1368E" w:rsidRDefault="005F2A6C">
      <w:pPr>
        <w:spacing w:line="480" w:lineRule="exact"/>
        <w:ind w:firstLineChars="200" w:firstLine="480"/>
        <w:rPr>
          <w:rFonts w:ascii="宋体" w:hAnsi="宋体"/>
          <w:sz w:val="24"/>
        </w:rPr>
      </w:pPr>
      <w:r w:rsidRPr="00B1368E">
        <w:rPr>
          <w:rFonts w:ascii="宋体" w:hAnsi="宋体" w:hint="eastAsia"/>
          <w:sz w:val="24"/>
        </w:rPr>
        <w:t>三、其他</w:t>
      </w:r>
    </w:p>
    <w:p w:rsidR="00B65CDB" w:rsidRPr="00B1368E" w:rsidRDefault="005F2A6C">
      <w:pPr>
        <w:tabs>
          <w:tab w:val="left" w:pos="1260"/>
        </w:tabs>
        <w:snapToGrid w:val="0"/>
        <w:spacing w:line="480" w:lineRule="exact"/>
        <w:ind w:firstLine="495"/>
        <w:rPr>
          <w:rFonts w:ascii="宋体" w:hAnsi="宋体"/>
          <w:sz w:val="24"/>
        </w:rPr>
      </w:pPr>
      <w:r w:rsidRPr="00B1368E">
        <w:rPr>
          <w:rFonts w:ascii="宋体" w:hAnsi="宋体" w:hint="eastAsia"/>
          <w:sz w:val="24"/>
        </w:rPr>
        <w:t>1、</w:t>
      </w:r>
      <w:r w:rsidRPr="00B1368E">
        <w:rPr>
          <w:rFonts w:ascii="宋体" w:hAnsi="宋体" w:cs="宋体" w:hint="eastAsia"/>
          <w:kern w:val="0"/>
          <w:sz w:val="24"/>
        </w:rPr>
        <w:t>论证</w:t>
      </w:r>
      <w:r w:rsidRPr="00B1368E">
        <w:rPr>
          <w:rFonts w:ascii="宋体" w:hAnsi="宋体" w:hint="eastAsia"/>
          <w:sz w:val="24"/>
        </w:rPr>
        <w:t>人为供应商提供便利的条件。交付使用</w:t>
      </w:r>
      <w:proofErr w:type="gramStart"/>
      <w:r w:rsidRPr="00B1368E">
        <w:rPr>
          <w:rFonts w:ascii="宋体" w:hAnsi="宋体" w:hint="eastAsia"/>
          <w:sz w:val="24"/>
        </w:rPr>
        <w:t>前供应</w:t>
      </w:r>
      <w:proofErr w:type="gramEnd"/>
      <w:r w:rsidRPr="00B1368E">
        <w:rPr>
          <w:rFonts w:ascii="宋体" w:hAnsi="宋体" w:hint="eastAsia"/>
          <w:sz w:val="24"/>
        </w:rPr>
        <w:t>商负责对人员、器材设备进行管理。合同履行期间供应商应确保安全，合同履行过程中发生的一切安全事故由供应商负责。</w:t>
      </w:r>
    </w:p>
    <w:p w:rsidR="00B65CDB" w:rsidRPr="00B1368E" w:rsidRDefault="005F2A6C">
      <w:pPr>
        <w:spacing w:line="480" w:lineRule="exact"/>
        <w:ind w:firstLineChars="750" w:firstLine="2108"/>
        <w:rPr>
          <w:rFonts w:ascii="宋体" w:hAnsi="宋体"/>
          <w:b/>
          <w:sz w:val="28"/>
          <w:szCs w:val="28"/>
        </w:rPr>
      </w:pPr>
      <w:r w:rsidRPr="00B1368E">
        <w:rPr>
          <w:rFonts w:ascii="宋体" w:hAnsi="宋体"/>
          <w:b/>
          <w:sz w:val="28"/>
          <w:szCs w:val="28"/>
        </w:rPr>
        <w:br w:type="page"/>
      </w:r>
      <w:r w:rsidRPr="00B1368E">
        <w:rPr>
          <w:rFonts w:ascii="宋体" w:hAnsi="宋体" w:hint="eastAsia"/>
          <w:b/>
          <w:sz w:val="28"/>
          <w:szCs w:val="28"/>
        </w:rPr>
        <w:lastRenderedPageBreak/>
        <w:t>第四章   推荐性文件格式</w:t>
      </w:r>
    </w:p>
    <w:p w:rsidR="00B65CDB" w:rsidRPr="00B1368E" w:rsidRDefault="005F2A6C">
      <w:pPr>
        <w:spacing w:line="480" w:lineRule="exact"/>
        <w:rPr>
          <w:rFonts w:ascii="宋体" w:hAnsi="宋体"/>
          <w:b/>
          <w:sz w:val="28"/>
          <w:szCs w:val="28"/>
        </w:rPr>
      </w:pPr>
      <w:r w:rsidRPr="00B1368E">
        <w:rPr>
          <w:rFonts w:ascii="宋体" w:hAnsi="宋体" w:hint="eastAsia"/>
        </w:rPr>
        <w:t>附件一</w:t>
      </w:r>
    </w:p>
    <w:p w:rsidR="00B65CDB" w:rsidRPr="00B1368E" w:rsidRDefault="005F2A6C">
      <w:pPr>
        <w:pStyle w:val="2"/>
        <w:spacing w:before="0" w:after="0" w:line="360" w:lineRule="auto"/>
        <w:jc w:val="center"/>
        <w:rPr>
          <w:rFonts w:ascii="宋体" w:eastAsia="宋体" w:hAnsi="宋体"/>
        </w:rPr>
      </w:pPr>
      <w:bookmarkStart w:id="0" w:name="_Toc209413024"/>
      <w:r w:rsidRPr="00B1368E">
        <w:rPr>
          <w:rFonts w:ascii="宋体" w:eastAsia="宋体" w:hAnsi="宋体" w:hint="eastAsia"/>
        </w:rPr>
        <w:t>法定代表人授权委托书</w:t>
      </w:r>
      <w:bookmarkEnd w:id="0"/>
    </w:p>
    <w:p w:rsidR="00B65CDB" w:rsidRPr="00B1368E" w:rsidRDefault="00B65CDB">
      <w:pPr>
        <w:pStyle w:val="aa"/>
        <w:spacing w:after="0" w:line="460" w:lineRule="exact"/>
        <w:jc w:val="center"/>
        <w:rPr>
          <w:rFonts w:ascii="宋体" w:hAnsi="宋体"/>
          <w:b/>
          <w:sz w:val="32"/>
        </w:rPr>
      </w:pPr>
    </w:p>
    <w:p w:rsidR="00B65CDB" w:rsidRPr="00B1368E" w:rsidRDefault="005F2A6C">
      <w:pPr>
        <w:pStyle w:val="aa"/>
        <w:spacing w:after="0" w:line="460" w:lineRule="exact"/>
        <w:rPr>
          <w:rFonts w:ascii="宋体" w:hAnsi="宋体"/>
          <w:sz w:val="24"/>
        </w:rPr>
      </w:pPr>
      <w:r w:rsidRPr="00B1368E">
        <w:rPr>
          <w:rFonts w:ascii="宋体" w:hAnsi="宋体" w:hint="eastAsia"/>
          <w:sz w:val="24"/>
        </w:rPr>
        <w:t>肥城矿业中心医院：</w:t>
      </w:r>
    </w:p>
    <w:p w:rsidR="00B65CDB" w:rsidRPr="00B1368E" w:rsidRDefault="00B65CDB">
      <w:pPr>
        <w:pStyle w:val="aa"/>
        <w:spacing w:after="0" w:line="460" w:lineRule="exact"/>
        <w:rPr>
          <w:rFonts w:ascii="宋体" w:hAnsi="宋体"/>
          <w:sz w:val="24"/>
        </w:rPr>
      </w:pPr>
    </w:p>
    <w:p w:rsidR="00B65CDB" w:rsidRPr="00B1368E" w:rsidRDefault="005F2A6C">
      <w:pPr>
        <w:pStyle w:val="aa"/>
        <w:spacing w:after="0" w:line="460" w:lineRule="exact"/>
        <w:ind w:leftChars="-400" w:hangingChars="350" w:hanging="840"/>
        <w:rPr>
          <w:rFonts w:ascii="宋体" w:hAnsi="宋体"/>
          <w:sz w:val="24"/>
        </w:rPr>
      </w:pPr>
      <w:r w:rsidRPr="00B1368E">
        <w:rPr>
          <w:rFonts w:ascii="宋体" w:hAnsi="宋体" w:hint="eastAsia"/>
          <w:sz w:val="24"/>
        </w:rPr>
        <w:t>（推荐人名称）法定代表人授权我公司（职务或职称）（姓名）为我单位本次</w:t>
      </w:r>
      <w:r w:rsidRPr="00B1368E">
        <w:rPr>
          <w:rFonts w:ascii="宋体" w:hAnsi="宋体" w:cs="宋体" w:hint="eastAsia"/>
          <w:kern w:val="0"/>
          <w:sz w:val="24"/>
        </w:rPr>
        <w:t>论证</w:t>
      </w:r>
      <w:r w:rsidRPr="00B1368E">
        <w:rPr>
          <w:rFonts w:ascii="宋体" w:hAnsi="宋体" w:hint="eastAsia"/>
          <w:sz w:val="24"/>
        </w:rPr>
        <w:t>授权代理人，全权处理此次肥城矿业中心医院</w:t>
      </w:r>
      <w:r w:rsidRPr="00B1368E">
        <w:rPr>
          <w:rFonts w:ascii="宋体" w:hAnsi="宋体" w:cs="宋体" w:hint="eastAsia"/>
          <w:kern w:val="0"/>
          <w:sz w:val="24"/>
        </w:rPr>
        <w:t>论证</w:t>
      </w:r>
      <w:r w:rsidRPr="00B1368E">
        <w:rPr>
          <w:rFonts w:ascii="宋体" w:hAnsi="宋体" w:hint="eastAsia"/>
          <w:sz w:val="24"/>
        </w:rPr>
        <w:t>项目（项目编号：2019-SH</w:t>
      </w:r>
      <w:r w:rsidR="00A40F2E" w:rsidRPr="00B1368E">
        <w:rPr>
          <w:rFonts w:ascii="宋体" w:hAnsi="宋体" w:hint="eastAsia"/>
          <w:sz w:val="24"/>
        </w:rPr>
        <w:t>-04</w:t>
      </w:r>
      <w:r w:rsidRPr="00B1368E">
        <w:rPr>
          <w:rFonts w:ascii="宋体" w:hAnsi="宋体" w:hint="eastAsia"/>
          <w:sz w:val="24"/>
        </w:rPr>
        <w:t>）</w:t>
      </w:r>
      <w:r w:rsidRPr="00B1368E">
        <w:rPr>
          <w:rFonts w:ascii="宋体" w:hAnsi="宋体" w:cs="宋体" w:hint="eastAsia"/>
          <w:kern w:val="0"/>
          <w:sz w:val="24"/>
        </w:rPr>
        <w:t>论证</w:t>
      </w:r>
      <w:r w:rsidRPr="00B1368E">
        <w:rPr>
          <w:rFonts w:ascii="宋体" w:hAnsi="宋体" w:hint="eastAsia"/>
          <w:sz w:val="24"/>
        </w:rPr>
        <w:t>活动的一切事宜。</w:t>
      </w: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5F2A6C">
      <w:pPr>
        <w:pStyle w:val="aa"/>
        <w:spacing w:after="0" w:line="460" w:lineRule="exact"/>
        <w:ind w:firstLine="480"/>
        <w:rPr>
          <w:rFonts w:ascii="宋体" w:hAnsi="宋体"/>
          <w:sz w:val="24"/>
        </w:rPr>
      </w:pPr>
      <w:r w:rsidRPr="00B1368E">
        <w:rPr>
          <w:rFonts w:ascii="宋体" w:hAnsi="宋体" w:hint="eastAsia"/>
          <w:sz w:val="24"/>
        </w:rPr>
        <w:t>特此授权。</w:t>
      </w: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5F2A6C">
      <w:pPr>
        <w:pStyle w:val="aa"/>
        <w:spacing w:after="0" w:line="460" w:lineRule="exact"/>
        <w:ind w:firstLine="4320"/>
        <w:rPr>
          <w:rFonts w:ascii="宋体" w:hAnsi="宋体"/>
          <w:sz w:val="24"/>
        </w:rPr>
      </w:pPr>
      <w:r w:rsidRPr="00B1368E">
        <w:rPr>
          <w:rFonts w:ascii="宋体" w:hAnsi="宋体" w:hint="eastAsia"/>
          <w:sz w:val="24"/>
        </w:rPr>
        <w:t>（附授权代理人身份证明复印件）</w:t>
      </w: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5F2A6C">
      <w:pPr>
        <w:pStyle w:val="aa"/>
        <w:spacing w:after="0" w:line="460" w:lineRule="exact"/>
        <w:rPr>
          <w:rFonts w:ascii="宋体" w:hAnsi="宋体"/>
          <w:sz w:val="24"/>
        </w:rPr>
      </w:pPr>
      <w:r w:rsidRPr="00B1368E">
        <w:rPr>
          <w:rFonts w:ascii="宋体" w:hAnsi="宋体" w:hint="eastAsia"/>
          <w:sz w:val="24"/>
        </w:rPr>
        <w:t>单位名称（公章）：</w:t>
      </w:r>
    </w:p>
    <w:p w:rsidR="00B65CDB" w:rsidRPr="00B1368E" w:rsidRDefault="005F2A6C">
      <w:pPr>
        <w:pStyle w:val="aa"/>
        <w:spacing w:after="0" w:line="460" w:lineRule="exact"/>
        <w:rPr>
          <w:rFonts w:ascii="宋体" w:hAnsi="宋体"/>
          <w:sz w:val="24"/>
        </w:rPr>
      </w:pPr>
      <w:r w:rsidRPr="00B1368E">
        <w:rPr>
          <w:rFonts w:ascii="宋体" w:hAnsi="宋体" w:hint="eastAsia"/>
          <w:sz w:val="24"/>
        </w:rPr>
        <w:t>法定代表人签字：</w:t>
      </w:r>
    </w:p>
    <w:p w:rsidR="00B65CDB" w:rsidRPr="00B1368E" w:rsidRDefault="005F2A6C">
      <w:pPr>
        <w:pStyle w:val="aa"/>
        <w:spacing w:after="0" w:line="460" w:lineRule="exact"/>
        <w:rPr>
          <w:rFonts w:ascii="宋体" w:hAnsi="宋体"/>
          <w:sz w:val="24"/>
          <w:u w:val="single"/>
        </w:rPr>
      </w:pPr>
      <w:r w:rsidRPr="00B1368E">
        <w:rPr>
          <w:rFonts w:ascii="宋体" w:hAnsi="宋体" w:hint="eastAsia"/>
          <w:sz w:val="24"/>
        </w:rPr>
        <w:t>授权代理人签字：</w:t>
      </w:r>
    </w:p>
    <w:p w:rsidR="00B65CDB" w:rsidRPr="00B1368E" w:rsidRDefault="005F2A6C">
      <w:pPr>
        <w:pStyle w:val="aa"/>
        <w:spacing w:after="0" w:line="460" w:lineRule="exact"/>
        <w:rPr>
          <w:rFonts w:ascii="宋体" w:hAnsi="宋体"/>
          <w:sz w:val="24"/>
        </w:rPr>
      </w:pPr>
      <w:r w:rsidRPr="00B1368E">
        <w:rPr>
          <w:rFonts w:ascii="宋体" w:hAnsi="宋体" w:hint="eastAsia"/>
          <w:sz w:val="24"/>
          <w:u w:val="single"/>
        </w:rPr>
        <w:t xml:space="preserve">电话： </w:t>
      </w: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B65CDB">
      <w:pPr>
        <w:pStyle w:val="aa"/>
        <w:spacing w:after="0" w:line="460" w:lineRule="exact"/>
        <w:rPr>
          <w:rFonts w:ascii="宋体" w:hAnsi="宋体"/>
          <w:sz w:val="24"/>
        </w:rPr>
      </w:pPr>
    </w:p>
    <w:p w:rsidR="00B65CDB" w:rsidRPr="00B1368E" w:rsidRDefault="005F2A6C">
      <w:pPr>
        <w:pStyle w:val="aa"/>
        <w:spacing w:after="0" w:line="460" w:lineRule="exact"/>
        <w:ind w:left="5880" w:rightChars="135" w:right="283" w:hanging="300"/>
        <w:jc w:val="right"/>
        <w:rPr>
          <w:rFonts w:ascii="宋体" w:hAnsi="宋体"/>
          <w:sz w:val="24"/>
        </w:rPr>
      </w:pPr>
      <w:r w:rsidRPr="00B1368E">
        <w:rPr>
          <w:rFonts w:ascii="宋体" w:hAnsi="宋体" w:hint="eastAsia"/>
          <w:sz w:val="24"/>
        </w:rPr>
        <w:t>年   月  日</w:t>
      </w:r>
    </w:p>
    <w:p w:rsidR="00B65CDB" w:rsidRPr="00B1368E" w:rsidRDefault="00B65CDB">
      <w:pPr>
        <w:spacing w:line="480" w:lineRule="exact"/>
        <w:ind w:firstLine="420"/>
        <w:rPr>
          <w:rFonts w:ascii="宋体" w:hAnsi="宋体"/>
          <w:sz w:val="24"/>
        </w:rPr>
      </w:pPr>
    </w:p>
    <w:p w:rsidR="00B65CDB" w:rsidRPr="00B1368E" w:rsidRDefault="00B65CDB">
      <w:pPr>
        <w:spacing w:line="480" w:lineRule="exact"/>
        <w:ind w:firstLine="420"/>
        <w:rPr>
          <w:rFonts w:ascii="宋体" w:hAnsi="宋体"/>
          <w:sz w:val="24"/>
        </w:rPr>
      </w:pPr>
    </w:p>
    <w:p w:rsidR="00B65CDB" w:rsidRPr="00B1368E" w:rsidRDefault="00B65CDB">
      <w:pPr>
        <w:spacing w:line="480" w:lineRule="exact"/>
        <w:ind w:firstLine="420"/>
        <w:rPr>
          <w:rFonts w:ascii="宋体" w:hAnsi="宋体"/>
          <w:sz w:val="24"/>
        </w:rPr>
      </w:pPr>
    </w:p>
    <w:p w:rsidR="00B65CDB" w:rsidRPr="00B1368E" w:rsidRDefault="005F2A6C">
      <w:pPr>
        <w:spacing w:line="480" w:lineRule="exact"/>
        <w:rPr>
          <w:rFonts w:ascii="宋体" w:hAnsi="宋体"/>
        </w:rPr>
      </w:pPr>
      <w:r w:rsidRPr="00B1368E">
        <w:rPr>
          <w:rFonts w:ascii="宋体" w:hAnsi="宋体" w:hint="eastAsia"/>
          <w:sz w:val="24"/>
        </w:rPr>
        <w:lastRenderedPageBreak/>
        <w:t>附件二</w:t>
      </w:r>
    </w:p>
    <w:p w:rsidR="00B65CDB" w:rsidRPr="00B1368E" w:rsidRDefault="005F2A6C">
      <w:pPr>
        <w:spacing w:line="480" w:lineRule="exact"/>
        <w:jc w:val="center"/>
        <w:rPr>
          <w:rFonts w:ascii="宋体" w:hAnsi="宋体"/>
          <w:b/>
          <w:sz w:val="36"/>
          <w:szCs w:val="36"/>
        </w:rPr>
      </w:pPr>
      <w:r w:rsidRPr="00B1368E">
        <w:rPr>
          <w:rFonts w:ascii="宋体" w:hAnsi="宋体" w:hint="eastAsia"/>
          <w:b/>
          <w:sz w:val="36"/>
          <w:szCs w:val="36"/>
        </w:rPr>
        <w:t>3、企业简介</w:t>
      </w:r>
    </w:p>
    <w:p w:rsidR="00B65CDB" w:rsidRPr="00B1368E" w:rsidRDefault="005F2A6C">
      <w:pPr>
        <w:spacing w:line="480" w:lineRule="exact"/>
        <w:rPr>
          <w:rFonts w:ascii="宋体" w:hAnsi="宋体"/>
        </w:rPr>
      </w:pPr>
      <w:r w:rsidRPr="00B1368E">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B65CDB" w:rsidRPr="00B1368E">
        <w:trPr>
          <w:trHeight w:val="567"/>
        </w:trPr>
        <w:tc>
          <w:tcPr>
            <w:tcW w:w="2168"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企业名称</w:t>
            </w:r>
          </w:p>
        </w:tc>
        <w:tc>
          <w:tcPr>
            <w:tcW w:w="2165" w:type="dxa"/>
            <w:vAlign w:val="center"/>
          </w:tcPr>
          <w:p w:rsidR="00B65CDB" w:rsidRPr="00B1368E" w:rsidRDefault="00B65CDB">
            <w:pPr>
              <w:spacing w:line="480" w:lineRule="exact"/>
              <w:jc w:val="center"/>
              <w:rPr>
                <w:rFonts w:ascii="宋体" w:hAnsi="宋体"/>
                <w:sz w:val="24"/>
              </w:rPr>
            </w:pPr>
          </w:p>
        </w:tc>
        <w:tc>
          <w:tcPr>
            <w:tcW w:w="2165"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法定代表人</w:t>
            </w:r>
          </w:p>
        </w:tc>
        <w:tc>
          <w:tcPr>
            <w:tcW w:w="2165" w:type="dxa"/>
            <w:vAlign w:val="center"/>
          </w:tcPr>
          <w:p w:rsidR="00B65CDB" w:rsidRPr="00B1368E" w:rsidRDefault="00B65CDB">
            <w:pPr>
              <w:spacing w:line="480" w:lineRule="exact"/>
              <w:jc w:val="center"/>
              <w:rPr>
                <w:rFonts w:ascii="宋体" w:hAnsi="宋体"/>
                <w:sz w:val="24"/>
              </w:rPr>
            </w:pPr>
          </w:p>
        </w:tc>
      </w:tr>
      <w:tr w:rsidR="00B65CDB" w:rsidRPr="00B1368E">
        <w:trPr>
          <w:trHeight w:val="567"/>
        </w:trPr>
        <w:tc>
          <w:tcPr>
            <w:tcW w:w="2168"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成立时间</w:t>
            </w:r>
          </w:p>
        </w:tc>
        <w:tc>
          <w:tcPr>
            <w:tcW w:w="2165" w:type="dxa"/>
            <w:vAlign w:val="center"/>
          </w:tcPr>
          <w:p w:rsidR="00B65CDB" w:rsidRPr="00B1368E" w:rsidRDefault="00B65CDB">
            <w:pPr>
              <w:spacing w:line="480" w:lineRule="exact"/>
              <w:jc w:val="center"/>
              <w:rPr>
                <w:rFonts w:ascii="宋体" w:hAnsi="宋体"/>
                <w:sz w:val="24"/>
              </w:rPr>
            </w:pPr>
          </w:p>
        </w:tc>
        <w:tc>
          <w:tcPr>
            <w:tcW w:w="2165"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住所</w:t>
            </w:r>
          </w:p>
        </w:tc>
        <w:tc>
          <w:tcPr>
            <w:tcW w:w="2165" w:type="dxa"/>
            <w:vAlign w:val="center"/>
          </w:tcPr>
          <w:p w:rsidR="00B65CDB" w:rsidRPr="00B1368E" w:rsidRDefault="00B65CDB">
            <w:pPr>
              <w:spacing w:line="480" w:lineRule="exact"/>
              <w:jc w:val="center"/>
              <w:rPr>
                <w:rFonts w:ascii="宋体" w:hAnsi="宋体"/>
                <w:sz w:val="24"/>
              </w:rPr>
            </w:pPr>
          </w:p>
        </w:tc>
      </w:tr>
      <w:tr w:rsidR="00B65CDB" w:rsidRPr="00B1368E">
        <w:trPr>
          <w:trHeight w:val="567"/>
        </w:trPr>
        <w:tc>
          <w:tcPr>
            <w:tcW w:w="2168"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企业性质</w:t>
            </w:r>
          </w:p>
        </w:tc>
        <w:tc>
          <w:tcPr>
            <w:tcW w:w="2165" w:type="dxa"/>
            <w:vAlign w:val="center"/>
          </w:tcPr>
          <w:p w:rsidR="00B65CDB" w:rsidRPr="00B1368E" w:rsidRDefault="00B65CDB">
            <w:pPr>
              <w:spacing w:line="480" w:lineRule="exact"/>
              <w:jc w:val="center"/>
              <w:rPr>
                <w:rFonts w:ascii="宋体" w:hAnsi="宋体"/>
                <w:sz w:val="24"/>
              </w:rPr>
            </w:pPr>
          </w:p>
        </w:tc>
        <w:tc>
          <w:tcPr>
            <w:tcW w:w="2165"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注册资金</w:t>
            </w:r>
          </w:p>
        </w:tc>
        <w:tc>
          <w:tcPr>
            <w:tcW w:w="2165" w:type="dxa"/>
            <w:vAlign w:val="center"/>
          </w:tcPr>
          <w:p w:rsidR="00B65CDB" w:rsidRPr="00B1368E" w:rsidRDefault="00B65CDB">
            <w:pPr>
              <w:spacing w:line="480" w:lineRule="exact"/>
              <w:jc w:val="center"/>
              <w:rPr>
                <w:rFonts w:ascii="宋体" w:hAnsi="宋体"/>
                <w:sz w:val="24"/>
              </w:rPr>
            </w:pPr>
          </w:p>
        </w:tc>
      </w:tr>
      <w:tr w:rsidR="00B65CDB" w:rsidRPr="00B1368E">
        <w:trPr>
          <w:trHeight w:val="1150"/>
        </w:trPr>
        <w:tc>
          <w:tcPr>
            <w:tcW w:w="2168"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经营范围</w:t>
            </w:r>
          </w:p>
        </w:tc>
        <w:tc>
          <w:tcPr>
            <w:tcW w:w="6495" w:type="dxa"/>
            <w:gridSpan w:val="3"/>
            <w:vAlign w:val="center"/>
          </w:tcPr>
          <w:p w:rsidR="00B65CDB" w:rsidRPr="00B1368E" w:rsidRDefault="00B65CDB">
            <w:pPr>
              <w:spacing w:line="480" w:lineRule="exact"/>
              <w:jc w:val="center"/>
              <w:rPr>
                <w:rFonts w:ascii="宋体" w:hAnsi="宋体"/>
                <w:sz w:val="24"/>
              </w:rPr>
            </w:pPr>
          </w:p>
        </w:tc>
      </w:tr>
      <w:tr w:rsidR="00B65CDB" w:rsidRPr="00B1368E">
        <w:trPr>
          <w:trHeight w:val="567"/>
        </w:trPr>
        <w:tc>
          <w:tcPr>
            <w:tcW w:w="2168"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资质等级</w:t>
            </w:r>
          </w:p>
        </w:tc>
        <w:tc>
          <w:tcPr>
            <w:tcW w:w="2165" w:type="dxa"/>
            <w:vAlign w:val="center"/>
          </w:tcPr>
          <w:p w:rsidR="00B65CDB" w:rsidRPr="00B1368E" w:rsidRDefault="00B65CDB">
            <w:pPr>
              <w:spacing w:line="480" w:lineRule="exact"/>
              <w:jc w:val="center"/>
              <w:rPr>
                <w:rFonts w:ascii="宋体" w:hAnsi="宋体"/>
                <w:sz w:val="24"/>
              </w:rPr>
            </w:pPr>
          </w:p>
        </w:tc>
        <w:tc>
          <w:tcPr>
            <w:tcW w:w="2165" w:type="dxa"/>
            <w:vAlign w:val="center"/>
          </w:tcPr>
          <w:p w:rsidR="00B65CDB" w:rsidRPr="00B1368E" w:rsidRDefault="00B65CDB">
            <w:pPr>
              <w:spacing w:line="480" w:lineRule="exact"/>
              <w:jc w:val="center"/>
              <w:rPr>
                <w:rFonts w:ascii="宋体" w:hAnsi="宋体"/>
                <w:sz w:val="24"/>
              </w:rPr>
            </w:pPr>
          </w:p>
        </w:tc>
        <w:tc>
          <w:tcPr>
            <w:tcW w:w="2165" w:type="dxa"/>
            <w:vAlign w:val="center"/>
          </w:tcPr>
          <w:p w:rsidR="00B65CDB" w:rsidRPr="00B1368E" w:rsidRDefault="00B65CDB">
            <w:pPr>
              <w:spacing w:line="480" w:lineRule="exact"/>
              <w:jc w:val="center"/>
              <w:rPr>
                <w:rFonts w:ascii="宋体" w:hAnsi="宋体"/>
                <w:sz w:val="24"/>
              </w:rPr>
            </w:pPr>
          </w:p>
        </w:tc>
      </w:tr>
      <w:tr w:rsidR="00B65CDB" w:rsidRPr="00B1368E">
        <w:trPr>
          <w:trHeight w:val="5672"/>
        </w:trPr>
        <w:tc>
          <w:tcPr>
            <w:tcW w:w="8663" w:type="dxa"/>
            <w:gridSpan w:val="4"/>
          </w:tcPr>
          <w:p w:rsidR="00B65CDB" w:rsidRPr="00B1368E" w:rsidRDefault="005F2A6C">
            <w:pPr>
              <w:spacing w:line="480" w:lineRule="exact"/>
              <w:rPr>
                <w:rFonts w:ascii="宋体" w:hAnsi="宋体"/>
                <w:sz w:val="24"/>
              </w:rPr>
            </w:pPr>
            <w:r w:rsidRPr="00B1368E">
              <w:rPr>
                <w:rFonts w:ascii="宋体" w:hAnsi="宋体" w:hint="eastAsia"/>
                <w:sz w:val="24"/>
              </w:rPr>
              <w:t>单位概况：</w:t>
            </w:r>
          </w:p>
        </w:tc>
      </w:tr>
    </w:tbl>
    <w:p w:rsidR="00B65CDB" w:rsidRPr="00B1368E" w:rsidRDefault="00B65CDB">
      <w:pPr>
        <w:spacing w:line="480" w:lineRule="exact"/>
        <w:rPr>
          <w:rFonts w:ascii="宋体" w:hAnsi="宋体"/>
        </w:rPr>
      </w:pPr>
    </w:p>
    <w:p w:rsidR="00B65CDB" w:rsidRPr="00B1368E" w:rsidRDefault="00B65CDB">
      <w:pPr>
        <w:spacing w:line="480" w:lineRule="exact"/>
        <w:rPr>
          <w:rFonts w:ascii="宋体" w:hAnsi="宋体"/>
        </w:rPr>
      </w:pPr>
    </w:p>
    <w:p w:rsidR="00B65CDB" w:rsidRPr="00B1368E" w:rsidRDefault="00B65CDB">
      <w:pPr>
        <w:spacing w:line="480" w:lineRule="exact"/>
        <w:rPr>
          <w:rFonts w:ascii="宋体" w:hAnsi="宋体"/>
        </w:rPr>
      </w:pPr>
    </w:p>
    <w:p w:rsidR="00B65CDB" w:rsidRPr="00B1368E" w:rsidRDefault="00B65CDB">
      <w:pPr>
        <w:spacing w:line="480" w:lineRule="exact"/>
        <w:rPr>
          <w:rFonts w:ascii="宋体" w:hAnsi="宋体"/>
        </w:rPr>
      </w:pPr>
    </w:p>
    <w:p w:rsidR="00B65CDB" w:rsidRPr="00B1368E" w:rsidRDefault="00B65CDB">
      <w:pPr>
        <w:spacing w:line="480" w:lineRule="exact"/>
        <w:rPr>
          <w:rFonts w:ascii="宋体" w:hAnsi="宋体"/>
        </w:rPr>
      </w:pPr>
    </w:p>
    <w:p w:rsidR="00B65CDB" w:rsidRPr="00B1368E" w:rsidRDefault="00B65CDB">
      <w:pPr>
        <w:spacing w:line="480" w:lineRule="exact"/>
        <w:rPr>
          <w:rFonts w:ascii="宋体" w:hAnsi="宋体"/>
        </w:rPr>
      </w:pPr>
    </w:p>
    <w:p w:rsidR="00A40F2E" w:rsidRPr="00B1368E" w:rsidRDefault="00A40F2E">
      <w:pPr>
        <w:spacing w:line="480" w:lineRule="exact"/>
        <w:rPr>
          <w:rFonts w:ascii="宋体" w:hAnsi="宋体"/>
        </w:rPr>
      </w:pPr>
    </w:p>
    <w:p w:rsidR="00B65CDB" w:rsidRPr="00B1368E" w:rsidRDefault="00B65CDB">
      <w:pPr>
        <w:spacing w:line="480" w:lineRule="exact"/>
        <w:rPr>
          <w:rFonts w:ascii="宋体" w:hAnsi="宋体"/>
        </w:rPr>
      </w:pPr>
    </w:p>
    <w:p w:rsidR="00B65CDB" w:rsidRPr="00B1368E" w:rsidRDefault="005F2A6C">
      <w:pPr>
        <w:spacing w:line="480" w:lineRule="exact"/>
        <w:rPr>
          <w:rFonts w:ascii="华文中宋" w:eastAsia="华文中宋" w:hAnsi="华文中宋"/>
          <w:sz w:val="30"/>
          <w:szCs w:val="30"/>
        </w:rPr>
      </w:pPr>
      <w:r w:rsidRPr="00B1368E">
        <w:rPr>
          <w:rFonts w:ascii="宋体" w:hAnsi="宋体" w:hint="eastAsia"/>
        </w:rPr>
        <w:lastRenderedPageBreak/>
        <w:t>附件三</w:t>
      </w:r>
      <w:r w:rsidRPr="00B1368E">
        <w:rPr>
          <w:rFonts w:ascii="宋体" w:hAnsi="宋体" w:hint="eastAsia"/>
          <w:b/>
          <w:sz w:val="28"/>
          <w:szCs w:val="28"/>
        </w:rPr>
        <w:t xml:space="preserve">：        </w:t>
      </w:r>
      <w:r w:rsidRPr="00B1368E">
        <w:rPr>
          <w:rFonts w:ascii="宋体" w:hAnsi="宋体" w:hint="eastAsia"/>
          <w:b/>
          <w:sz w:val="36"/>
          <w:szCs w:val="36"/>
        </w:rPr>
        <w:t>健康</w:t>
      </w:r>
      <w:proofErr w:type="gramStart"/>
      <w:r w:rsidRPr="00B1368E">
        <w:rPr>
          <w:rFonts w:ascii="宋体" w:hAnsi="宋体" w:hint="eastAsia"/>
          <w:b/>
          <w:sz w:val="36"/>
          <w:szCs w:val="36"/>
        </w:rPr>
        <w:t>查体车</w:t>
      </w:r>
      <w:proofErr w:type="gramEnd"/>
      <w:r w:rsidRPr="00B1368E">
        <w:rPr>
          <w:rFonts w:hint="eastAsia"/>
          <w:b/>
          <w:bCs/>
          <w:sz w:val="36"/>
          <w:szCs w:val="36"/>
        </w:rPr>
        <w:t>项目技术规格、参数及要求</w:t>
      </w:r>
      <w:bookmarkStart w:id="1" w:name="_Toc24449029"/>
    </w:p>
    <w:tbl>
      <w:tblPr>
        <w:tblpPr w:leftFromText="180" w:rightFromText="180" w:vertAnchor="text" w:horzAnchor="page" w:tblpX="907" w:tblpY="607"/>
        <w:tblOverlap w:val="never"/>
        <w:tblW w:w="10290" w:type="dxa"/>
        <w:tblCellMar>
          <w:left w:w="0" w:type="dxa"/>
          <w:right w:w="0" w:type="dxa"/>
        </w:tblCellMar>
        <w:tblLook w:val="04A0"/>
      </w:tblPr>
      <w:tblGrid>
        <w:gridCol w:w="2153"/>
        <w:gridCol w:w="4471"/>
        <w:gridCol w:w="3666"/>
      </w:tblGrid>
      <w:tr w:rsidR="00B65CDB" w:rsidRPr="00B1368E">
        <w:trPr>
          <w:trHeight w:val="555"/>
        </w:trPr>
        <w:tc>
          <w:tcPr>
            <w:tcW w:w="10290" w:type="dxa"/>
            <w:gridSpan w:val="3"/>
            <w:tcBorders>
              <w:top w:val="nil"/>
              <w:left w:val="nil"/>
              <w:bottom w:val="nil"/>
              <w:right w:val="nil"/>
            </w:tcBorders>
            <w:shd w:val="clear" w:color="auto" w:fill="auto"/>
            <w:noWrap/>
            <w:tcMar>
              <w:top w:w="15" w:type="dxa"/>
              <w:left w:w="15" w:type="dxa"/>
              <w:right w:w="15" w:type="dxa"/>
            </w:tcMar>
            <w:vAlign w:val="center"/>
          </w:tcPr>
          <w:p w:rsidR="00B65CDB" w:rsidRPr="00B1368E" w:rsidRDefault="005F2A6C">
            <w:pPr>
              <w:widowControl/>
              <w:jc w:val="center"/>
              <w:textAlignment w:val="center"/>
              <w:rPr>
                <w:rFonts w:ascii="宋体" w:hAnsi="宋体" w:cs="宋体"/>
                <w:b/>
                <w:bCs/>
                <w:sz w:val="44"/>
                <w:szCs w:val="44"/>
              </w:rPr>
            </w:pPr>
            <w:r w:rsidRPr="00B1368E">
              <w:rPr>
                <w:rFonts w:ascii="宋体" w:hAnsi="宋体" w:cs="宋体" w:hint="eastAsia"/>
                <w:b/>
                <w:bCs/>
                <w:kern w:val="0"/>
                <w:sz w:val="30"/>
                <w:szCs w:val="30"/>
              </w:rPr>
              <w:t>职业健康</w:t>
            </w:r>
            <w:proofErr w:type="gramStart"/>
            <w:r w:rsidRPr="00B1368E">
              <w:rPr>
                <w:rFonts w:ascii="宋体" w:hAnsi="宋体" w:cs="宋体" w:hint="eastAsia"/>
                <w:b/>
                <w:bCs/>
                <w:kern w:val="0"/>
                <w:sz w:val="30"/>
                <w:szCs w:val="30"/>
              </w:rPr>
              <w:t>查体车</w:t>
            </w:r>
            <w:proofErr w:type="gramEnd"/>
            <w:r w:rsidRPr="00B1368E">
              <w:rPr>
                <w:rFonts w:ascii="宋体" w:hAnsi="宋体" w:cs="宋体" w:hint="eastAsia"/>
                <w:b/>
                <w:bCs/>
                <w:kern w:val="0"/>
                <w:sz w:val="30"/>
                <w:szCs w:val="30"/>
              </w:rPr>
              <w:t>配置及参数</w:t>
            </w:r>
          </w:p>
        </w:tc>
      </w:tr>
      <w:tr w:rsidR="00B65CDB" w:rsidRPr="00B1368E">
        <w:trPr>
          <w:trHeight w:val="375"/>
        </w:trPr>
        <w:tc>
          <w:tcPr>
            <w:tcW w:w="2153" w:type="dxa"/>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配置设备</w:t>
            </w:r>
          </w:p>
        </w:tc>
        <w:tc>
          <w:tcPr>
            <w:tcW w:w="4471"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技术参数</w:t>
            </w:r>
          </w:p>
        </w:tc>
        <w:tc>
          <w:tcPr>
            <w:tcW w:w="3666" w:type="dxa"/>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备注</w:t>
            </w:r>
          </w:p>
        </w:tc>
      </w:tr>
      <w:tr w:rsidR="00B65CDB" w:rsidRPr="00B1368E">
        <w:trPr>
          <w:trHeight w:val="375"/>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车辆</w:t>
            </w:r>
          </w:p>
        </w:tc>
        <w:tc>
          <w:tcPr>
            <w:tcW w:w="4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长：10-11米，宽：2.4-2.6米</w:t>
            </w: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tcPr>
          <w:p w:rsidR="00B65CDB" w:rsidRPr="00B1368E" w:rsidRDefault="005F2A6C">
            <w:pPr>
              <w:widowControl/>
              <w:textAlignment w:val="center"/>
              <w:rPr>
                <w:rFonts w:ascii="宋体" w:hAnsi="宋体" w:cs="宋体"/>
                <w:b/>
                <w:bCs/>
                <w:kern w:val="0"/>
                <w:sz w:val="24"/>
              </w:rPr>
            </w:pPr>
            <w:r w:rsidRPr="00B1368E">
              <w:rPr>
                <w:rFonts w:ascii="宋体" w:hAnsi="宋体" w:cs="宋体" w:hint="eastAsia"/>
                <w:b/>
                <w:bCs/>
                <w:kern w:val="0"/>
                <w:sz w:val="24"/>
              </w:rPr>
              <w:t>国内品牌汽车（公司推荐）</w:t>
            </w:r>
          </w:p>
          <w:p w:rsidR="00B65CDB" w:rsidRPr="00B1368E" w:rsidRDefault="005F2A6C">
            <w:pPr>
              <w:widowControl/>
              <w:textAlignment w:val="center"/>
              <w:rPr>
                <w:rFonts w:ascii="宋体" w:hAnsi="宋体" w:cs="宋体"/>
                <w:b/>
                <w:bCs/>
                <w:sz w:val="24"/>
              </w:rPr>
            </w:pPr>
            <w:r w:rsidRPr="00B1368E">
              <w:rPr>
                <w:rFonts w:ascii="宋体" w:hAnsi="宋体" w:cs="宋体" w:hint="eastAsia"/>
                <w:b/>
                <w:bCs/>
                <w:kern w:val="0"/>
                <w:sz w:val="24"/>
              </w:rPr>
              <w:t>车辆技术参数、具体空间设计及车内装备等，参与该项目推荐的公司以书面资料推荐提供。</w:t>
            </w:r>
          </w:p>
        </w:tc>
      </w:tr>
      <w:tr w:rsidR="00B65CDB" w:rsidRPr="00B1368E">
        <w:trPr>
          <w:trHeight w:val="940"/>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车载DR</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具体要求见车载数字X光机技术参数、性能规格要求。</w:t>
            </w: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r>
      <w:tr w:rsidR="00B65CDB" w:rsidRPr="00B1368E">
        <w:trPr>
          <w:trHeight w:val="375"/>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DR工作台</w:t>
            </w:r>
          </w:p>
        </w:tc>
        <w:tc>
          <w:tcPr>
            <w:tcW w:w="4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车内空间设置</w:t>
            </w:r>
          </w:p>
        </w:tc>
      </w:tr>
      <w:tr w:rsidR="00B65CDB" w:rsidRPr="00B1368E">
        <w:trPr>
          <w:trHeight w:val="375"/>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听力检测室</w:t>
            </w:r>
          </w:p>
        </w:tc>
        <w:tc>
          <w:tcPr>
            <w:tcW w:w="4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车尾部独立空间，隔音</w:t>
            </w:r>
          </w:p>
        </w:tc>
      </w:tr>
      <w:tr w:rsidR="00B65CDB" w:rsidRPr="00B1368E">
        <w:trPr>
          <w:trHeight w:val="375"/>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主检医师工作台</w:t>
            </w:r>
          </w:p>
        </w:tc>
        <w:tc>
          <w:tcPr>
            <w:tcW w:w="4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车内空间设置</w:t>
            </w:r>
          </w:p>
        </w:tc>
      </w:tr>
      <w:tr w:rsidR="00B65CDB" w:rsidRPr="00B1368E">
        <w:trPr>
          <w:trHeight w:val="375"/>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心电图检查床</w:t>
            </w:r>
          </w:p>
        </w:tc>
        <w:tc>
          <w:tcPr>
            <w:tcW w:w="4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车内空间设置</w:t>
            </w:r>
          </w:p>
        </w:tc>
      </w:tr>
      <w:tr w:rsidR="00B65CDB" w:rsidRPr="00B1368E">
        <w:trPr>
          <w:trHeight w:val="375"/>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化验检验台</w:t>
            </w:r>
          </w:p>
        </w:tc>
        <w:tc>
          <w:tcPr>
            <w:tcW w:w="4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车内空间设置</w:t>
            </w:r>
          </w:p>
        </w:tc>
      </w:tr>
      <w:tr w:rsidR="00B65CDB" w:rsidRPr="00B1368E">
        <w:trPr>
          <w:trHeight w:val="375"/>
        </w:trPr>
        <w:tc>
          <w:tcPr>
            <w:tcW w:w="215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肺功能工作台</w:t>
            </w:r>
          </w:p>
        </w:tc>
        <w:tc>
          <w:tcPr>
            <w:tcW w:w="4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c>
          <w:tcPr>
            <w:tcW w:w="366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车内空间设置</w:t>
            </w:r>
          </w:p>
        </w:tc>
      </w:tr>
      <w:tr w:rsidR="00B65CDB" w:rsidRPr="00B1368E">
        <w:trPr>
          <w:trHeight w:val="390"/>
        </w:trPr>
        <w:tc>
          <w:tcPr>
            <w:tcW w:w="2153" w:type="dxa"/>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更衣室</w:t>
            </w:r>
          </w:p>
        </w:tc>
        <w:tc>
          <w:tcPr>
            <w:tcW w:w="4471"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B65CDB" w:rsidRPr="00B1368E" w:rsidRDefault="00B65CDB">
            <w:pPr>
              <w:rPr>
                <w:rFonts w:ascii="宋体" w:hAnsi="宋体" w:cs="宋体"/>
                <w:b/>
                <w:bCs/>
                <w:sz w:val="24"/>
              </w:rPr>
            </w:pPr>
          </w:p>
        </w:tc>
        <w:tc>
          <w:tcPr>
            <w:tcW w:w="3666"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rsidR="00B65CDB" w:rsidRPr="00B1368E" w:rsidRDefault="005F2A6C">
            <w:pPr>
              <w:widowControl/>
              <w:jc w:val="left"/>
              <w:textAlignment w:val="center"/>
              <w:rPr>
                <w:rFonts w:ascii="宋体" w:hAnsi="宋体" w:cs="宋体"/>
                <w:b/>
                <w:bCs/>
                <w:sz w:val="24"/>
              </w:rPr>
            </w:pPr>
            <w:r w:rsidRPr="00B1368E">
              <w:rPr>
                <w:rFonts w:ascii="宋体" w:hAnsi="宋体" w:cs="宋体" w:hint="eastAsia"/>
                <w:b/>
                <w:bCs/>
                <w:kern w:val="0"/>
                <w:sz w:val="24"/>
              </w:rPr>
              <w:t>车内空间设置</w:t>
            </w:r>
          </w:p>
        </w:tc>
      </w:tr>
    </w:tbl>
    <w:p w:rsidR="00B65CDB" w:rsidRPr="00B1368E" w:rsidRDefault="00B65CDB">
      <w:pPr>
        <w:pStyle w:val="af4"/>
        <w:jc w:val="both"/>
        <w:rPr>
          <w:rFonts w:ascii="华文中宋" w:eastAsia="华文中宋" w:hAnsi="华文中宋"/>
          <w:sz w:val="28"/>
          <w:szCs w:val="28"/>
        </w:rPr>
      </w:pPr>
      <w:bookmarkStart w:id="2" w:name="_GoBack"/>
      <w:bookmarkEnd w:id="2"/>
    </w:p>
    <w:p w:rsidR="00B65CDB" w:rsidRPr="00B1368E" w:rsidRDefault="005F2A6C">
      <w:pPr>
        <w:pStyle w:val="af4"/>
        <w:rPr>
          <w:rFonts w:ascii="华文中宋" w:eastAsia="华文中宋" w:hAnsi="华文中宋"/>
          <w:sz w:val="30"/>
          <w:szCs w:val="30"/>
        </w:rPr>
      </w:pPr>
      <w:r w:rsidRPr="00B1368E">
        <w:rPr>
          <w:rFonts w:ascii="华文中宋" w:eastAsia="华文中宋" w:hAnsi="华文中宋" w:hint="eastAsia"/>
          <w:sz w:val="30"/>
          <w:szCs w:val="30"/>
        </w:rPr>
        <w:t>车载数字X光机（DR）技术参数、性能规格</w:t>
      </w:r>
      <w:bookmarkEnd w:id="1"/>
    </w:p>
    <w:p w:rsidR="00B65CDB" w:rsidRPr="00B1368E" w:rsidRDefault="005F2A6C">
      <w:pPr>
        <w:spacing w:line="360" w:lineRule="auto"/>
        <w:rPr>
          <w:rFonts w:ascii="华文中宋" w:eastAsia="华文中宋" w:hAnsi="华文中宋"/>
          <w:sz w:val="24"/>
        </w:rPr>
      </w:pPr>
      <w:r w:rsidRPr="00B1368E">
        <w:rPr>
          <w:rFonts w:ascii="华文中宋" w:eastAsia="华文中宋" w:hAnsi="华文中宋" w:hint="eastAsia"/>
          <w:b/>
          <w:sz w:val="24"/>
        </w:rPr>
        <w:t>（一）、设备名称：</w:t>
      </w:r>
      <w:r w:rsidRPr="00B1368E">
        <w:rPr>
          <w:rFonts w:ascii="华文中宋" w:eastAsia="华文中宋" w:hAnsi="华文中宋" w:hint="eastAsia"/>
          <w:sz w:val="24"/>
        </w:rPr>
        <w:t>数字DR摄影系统（具备CFDA注册证）</w:t>
      </w:r>
    </w:p>
    <w:p w:rsidR="00B65CDB" w:rsidRPr="00B1368E" w:rsidRDefault="005F2A6C">
      <w:pPr>
        <w:spacing w:line="360" w:lineRule="auto"/>
        <w:rPr>
          <w:rFonts w:ascii="华文中宋" w:eastAsia="华文中宋" w:hAnsi="华文中宋"/>
          <w:sz w:val="24"/>
        </w:rPr>
      </w:pPr>
      <w:r w:rsidRPr="00B1368E">
        <w:rPr>
          <w:rFonts w:ascii="华文中宋" w:eastAsia="华文中宋" w:hAnsi="华文中宋" w:hint="eastAsia"/>
          <w:b/>
          <w:sz w:val="24"/>
        </w:rPr>
        <w:t>（二）、主要用途及要求：</w:t>
      </w:r>
    </w:p>
    <w:p w:rsidR="00B65CDB" w:rsidRPr="00B1368E" w:rsidRDefault="005F2A6C">
      <w:pPr>
        <w:numPr>
          <w:ilvl w:val="2"/>
          <w:numId w:val="5"/>
        </w:numPr>
        <w:spacing w:line="360" w:lineRule="auto"/>
        <w:rPr>
          <w:rFonts w:ascii="华文中宋" w:eastAsia="华文中宋" w:hAnsi="华文中宋"/>
          <w:sz w:val="24"/>
        </w:rPr>
      </w:pPr>
      <w:r w:rsidRPr="00B1368E">
        <w:rPr>
          <w:rFonts w:ascii="华文中宋" w:eastAsia="华文中宋" w:hAnsi="华文中宋" w:hint="eastAsia"/>
          <w:sz w:val="24"/>
        </w:rPr>
        <w:t>1.设备用途：用于车载胸部X线摄影，适用于健康体检/职业病检查。具备数字摄影功能，实现数字成像、数字图像的存贮管理。具备影像档案传输、后处理功能，系统软件自有知识产权证，提供食品药品监督管理局相关注册证或</w:t>
      </w:r>
      <w:r w:rsidRPr="00B1368E">
        <w:rPr>
          <w:rFonts w:ascii="华文中宋" w:eastAsia="华文中宋" w:hAnsi="华文中宋" w:hint="eastAsia"/>
          <w:bCs/>
          <w:sz w:val="24"/>
        </w:rPr>
        <w:t>备案信息表证明</w:t>
      </w:r>
      <w:r w:rsidRPr="00B1368E">
        <w:rPr>
          <w:rFonts w:ascii="华文中宋" w:eastAsia="华文中宋" w:hAnsi="华文中宋" w:hint="eastAsia"/>
          <w:sz w:val="24"/>
        </w:rPr>
        <w:t>。</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2.知识产权保障要求：</w:t>
      </w:r>
      <w:r w:rsidRPr="00B1368E">
        <w:rPr>
          <w:rFonts w:ascii="华文中宋" w:eastAsia="华文中宋" w:hAnsi="华文中宋"/>
          <w:sz w:val="24"/>
        </w:rPr>
        <w:t>所提供的</w:t>
      </w:r>
      <w:r w:rsidRPr="00B1368E">
        <w:rPr>
          <w:rFonts w:ascii="华文中宋" w:eastAsia="华文中宋" w:hAnsi="华文中宋" w:hint="eastAsia"/>
          <w:sz w:val="24"/>
        </w:rPr>
        <w:t>X光机</w:t>
      </w:r>
      <w:r w:rsidRPr="00B1368E">
        <w:rPr>
          <w:rFonts w:ascii="华文中宋" w:eastAsia="华文中宋" w:hAnsi="华文中宋"/>
          <w:sz w:val="24"/>
        </w:rPr>
        <w:t>货物及相关技术未侵犯任何第三人的知识产权</w:t>
      </w:r>
      <w:r w:rsidRPr="00B1368E">
        <w:rPr>
          <w:rFonts w:ascii="华文中宋" w:eastAsia="华文中宋" w:hAnsi="华文中宋" w:hint="eastAsia"/>
          <w:sz w:val="24"/>
        </w:rPr>
        <w:t>，具备知识产权管理体系认证证书。</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3.安全性能要求：辐射安全应符合中国国家标准，具备辐射安全许可证。</w:t>
      </w:r>
    </w:p>
    <w:p w:rsidR="00B65CDB" w:rsidRPr="00B1368E" w:rsidRDefault="005F2A6C">
      <w:pPr>
        <w:spacing w:line="360" w:lineRule="auto"/>
        <w:rPr>
          <w:rFonts w:ascii="华文中宋" w:eastAsia="华文中宋" w:hAnsi="华文中宋"/>
          <w:sz w:val="24"/>
        </w:rPr>
      </w:pPr>
      <w:r w:rsidRPr="00B1368E">
        <w:rPr>
          <w:rFonts w:ascii="华文中宋" w:eastAsia="华文中宋" w:hAnsi="华文中宋" w:hint="eastAsia"/>
          <w:b/>
          <w:sz w:val="24"/>
        </w:rPr>
        <w:lastRenderedPageBreak/>
        <w:t>（三）、工作条件：</w:t>
      </w:r>
      <w:r w:rsidRPr="00B1368E">
        <w:rPr>
          <w:rFonts w:ascii="华文中宋" w:eastAsia="华文中宋" w:hAnsi="华文中宋" w:hint="eastAsia"/>
          <w:sz w:val="24"/>
        </w:rPr>
        <w:t xml:space="preserve">电源电压 </w:t>
      </w:r>
      <w:r w:rsidRPr="00B1368E">
        <w:rPr>
          <w:rFonts w:ascii="华文中宋" w:eastAsia="华文中宋" w:hAnsi="华文中宋"/>
          <w:sz w:val="24"/>
        </w:rPr>
        <w:t>AC220V</w:t>
      </w:r>
    </w:p>
    <w:p w:rsidR="00B65CDB" w:rsidRPr="00B1368E" w:rsidRDefault="005F2A6C">
      <w:pPr>
        <w:spacing w:line="360" w:lineRule="auto"/>
        <w:ind w:left="1655" w:hangingChars="689" w:hanging="1655"/>
        <w:rPr>
          <w:rFonts w:ascii="华文中宋" w:eastAsia="华文中宋" w:hAnsi="华文中宋"/>
          <w:b/>
          <w:sz w:val="24"/>
        </w:rPr>
      </w:pPr>
      <w:r w:rsidRPr="00B1368E">
        <w:rPr>
          <w:rFonts w:ascii="华文中宋" w:eastAsia="华文中宋" w:hAnsi="华文中宋" w:hint="eastAsia"/>
          <w:b/>
          <w:sz w:val="24"/>
        </w:rPr>
        <w:t>（四）、技术指标：</w:t>
      </w:r>
    </w:p>
    <w:p w:rsidR="00B65CDB" w:rsidRPr="00B1368E" w:rsidRDefault="005F2A6C">
      <w:pPr>
        <w:numPr>
          <w:ilvl w:val="0"/>
          <w:numId w:val="6"/>
        </w:numPr>
        <w:spacing w:line="360" w:lineRule="auto"/>
        <w:rPr>
          <w:rFonts w:ascii="华文中宋" w:eastAsia="华文中宋" w:hAnsi="华文中宋"/>
          <w:b/>
          <w:sz w:val="24"/>
        </w:rPr>
      </w:pPr>
      <w:r w:rsidRPr="00B1368E">
        <w:rPr>
          <w:rFonts w:ascii="华文中宋" w:eastAsia="华文中宋" w:hAnsi="华文中宋" w:hint="eastAsia"/>
          <w:sz w:val="24"/>
        </w:rPr>
        <w:t>高压发生装置：发生器采用微机控制，精准控制射线剂量，具备自动选定的投照部位，优化</w:t>
      </w:r>
      <w:proofErr w:type="gramStart"/>
      <w:r w:rsidRPr="00B1368E">
        <w:rPr>
          <w:rFonts w:ascii="华文中宋" w:eastAsia="华文中宋" w:hAnsi="华文中宋" w:hint="eastAsia"/>
          <w:sz w:val="24"/>
        </w:rPr>
        <w:t>嚗</w:t>
      </w:r>
      <w:proofErr w:type="gramEnd"/>
      <w:r w:rsidRPr="00B1368E">
        <w:rPr>
          <w:rFonts w:ascii="华文中宋" w:eastAsia="华文中宋" w:hAnsi="华文中宋" w:hint="eastAsia"/>
          <w:sz w:val="24"/>
        </w:rPr>
        <w:t>光条件。具备多种自诊断程序，使设备易于维修（注明品牌、型号）；</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高压产生方式：电容储能、高频逆变式，曝光次数</w:t>
      </w:r>
      <w:r w:rsidRPr="00B1368E">
        <w:rPr>
          <w:rFonts w:ascii="华文中宋" w:eastAsia="华文中宋" w:hAnsi="华文中宋"/>
          <w:sz w:val="24"/>
        </w:rPr>
        <w:t>80</w:t>
      </w:r>
      <w:r w:rsidRPr="00B1368E">
        <w:rPr>
          <w:rFonts w:ascii="华文中宋" w:eastAsia="华文中宋" w:hAnsi="华文中宋" w:hint="eastAsia"/>
          <w:sz w:val="24"/>
        </w:rPr>
        <w:t>万次以上，衰减</w:t>
      </w:r>
      <w:r w:rsidRPr="00B1368E">
        <w:rPr>
          <w:rFonts w:ascii="华文中宋" w:eastAsia="华文中宋" w:hAnsi="华文中宋"/>
          <w:sz w:val="24"/>
        </w:rPr>
        <w:t>≤5%/</w:t>
      </w:r>
      <w:r w:rsidRPr="00B1368E">
        <w:rPr>
          <w:rFonts w:ascii="华文中宋" w:eastAsia="华文中宋" w:hAnsi="华文中宋" w:hint="eastAsia"/>
          <w:sz w:val="24"/>
        </w:rPr>
        <w:t>年，提供证明</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标称功率：≥50</w:t>
      </w:r>
      <w:r w:rsidRPr="00B1368E">
        <w:rPr>
          <w:rFonts w:ascii="华文中宋" w:eastAsia="华文中宋" w:hAnsi="华文中宋"/>
          <w:sz w:val="24"/>
        </w:rPr>
        <w:t xml:space="preserve"> kW</w:t>
      </w:r>
      <w:r w:rsidRPr="00B1368E">
        <w:rPr>
          <w:rFonts w:ascii="华文中宋" w:eastAsia="华文中宋" w:hAnsi="华文中宋" w:hint="eastAsia"/>
          <w:sz w:val="24"/>
        </w:rPr>
        <w:t>；</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逆变频率：≥2</w:t>
      </w:r>
      <w:r w:rsidRPr="00B1368E">
        <w:rPr>
          <w:rFonts w:ascii="华文中宋" w:eastAsia="华文中宋" w:hAnsi="华文中宋"/>
          <w:sz w:val="24"/>
        </w:rPr>
        <w:t>00</w:t>
      </w:r>
      <w:r w:rsidRPr="00B1368E">
        <w:rPr>
          <w:rFonts w:ascii="华文中宋" w:eastAsia="华文中宋" w:hAnsi="华文中宋" w:hint="eastAsia"/>
          <w:sz w:val="24"/>
        </w:rPr>
        <w:t xml:space="preserve"> kHz；</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摄影管电压：≥150kV；</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摄影管电流：≥</w:t>
      </w:r>
      <w:r w:rsidRPr="00B1368E">
        <w:rPr>
          <w:rFonts w:ascii="华文中宋" w:eastAsia="华文中宋" w:hAnsi="华文中宋"/>
          <w:sz w:val="24"/>
        </w:rPr>
        <w:t>630</w:t>
      </w:r>
      <w:r w:rsidRPr="00B1368E">
        <w:rPr>
          <w:rFonts w:ascii="华文中宋" w:eastAsia="华文中宋" w:hAnsi="华文中宋" w:hint="eastAsia"/>
          <w:sz w:val="24"/>
        </w:rPr>
        <w:t>mA；</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最短摄影加载时间：≤0.001s；</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最长摄影加载时间：≥10s；</w:t>
      </w:r>
    </w:p>
    <w:p w:rsidR="00B65CDB" w:rsidRPr="00B1368E" w:rsidRDefault="005F2A6C">
      <w:pPr>
        <w:numPr>
          <w:ilvl w:val="1"/>
          <w:numId w:val="7"/>
        </w:numPr>
        <w:spacing w:line="360" w:lineRule="auto"/>
        <w:rPr>
          <w:rFonts w:ascii="华文中宋" w:eastAsia="华文中宋" w:hAnsi="华文中宋"/>
          <w:sz w:val="24"/>
        </w:rPr>
      </w:pPr>
      <w:r w:rsidRPr="00B1368E">
        <w:rPr>
          <w:rFonts w:ascii="华文中宋" w:eastAsia="华文中宋" w:hAnsi="华文中宋" w:hint="eastAsia"/>
          <w:sz w:val="24"/>
        </w:rPr>
        <w:t>微机控制，具备微控高压发生装置控制系统著作权证。</w:t>
      </w:r>
    </w:p>
    <w:p w:rsidR="00B65CDB" w:rsidRPr="00B1368E" w:rsidRDefault="005F2A6C">
      <w:pPr>
        <w:numPr>
          <w:ilvl w:val="0"/>
          <w:numId w:val="7"/>
        </w:numPr>
        <w:spacing w:line="360" w:lineRule="auto"/>
        <w:rPr>
          <w:rFonts w:ascii="华文中宋" w:eastAsia="华文中宋" w:hAnsi="华文中宋"/>
          <w:sz w:val="24"/>
        </w:rPr>
      </w:pPr>
      <w:r w:rsidRPr="00B1368E">
        <w:rPr>
          <w:rFonts w:ascii="华文中宋" w:eastAsia="华文中宋" w:hAnsi="华文中宋" w:hint="eastAsia"/>
          <w:sz w:val="24"/>
        </w:rPr>
        <w:t>X射线管：旋转阳极，高仟伏，小焦点，满足各种程序摄影要求，X射线管组件通过其周围空气流进行冷却（注明品牌、型号）；</w:t>
      </w:r>
    </w:p>
    <w:p w:rsidR="00B65CDB" w:rsidRPr="00B1368E" w:rsidRDefault="005F2A6C">
      <w:pPr>
        <w:pStyle w:val="afc"/>
        <w:numPr>
          <w:ilvl w:val="0"/>
          <w:numId w:val="8"/>
        </w:numPr>
        <w:spacing w:line="360" w:lineRule="auto"/>
        <w:ind w:firstLineChars="0"/>
        <w:rPr>
          <w:rFonts w:ascii="华文中宋" w:eastAsia="华文中宋" w:hAnsi="华文中宋"/>
          <w:sz w:val="24"/>
        </w:rPr>
      </w:pPr>
      <w:r w:rsidRPr="00B1368E">
        <w:rPr>
          <w:rFonts w:ascii="华文中宋" w:eastAsia="华文中宋" w:hAnsi="华文中宋" w:hint="eastAsia"/>
          <w:sz w:val="24"/>
        </w:rPr>
        <w:t>小/大焦点：≤0.6mm/≥1.2mm；</w:t>
      </w:r>
    </w:p>
    <w:p w:rsidR="00B65CDB" w:rsidRPr="00B1368E" w:rsidRDefault="005F2A6C">
      <w:pPr>
        <w:pStyle w:val="afc"/>
        <w:numPr>
          <w:ilvl w:val="0"/>
          <w:numId w:val="8"/>
        </w:numPr>
        <w:spacing w:line="360" w:lineRule="auto"/>
        <w:ind w:firstLineChars="0"/>
        <w:rPr>
          <w:rFonts w:ascii="华文中宋" w:eastAsia="华文中宋" w:hAnsi="华文中宋"/>
          <w:sz w:val="24"/>
        </w:rPr>
      </w:pPr>
      <w:r w:rsidRPr="00B1368E">
        <w:rPr>
          <w:rFonts w:ascii="华文中宋" w:eastAsia="华文中宋" w:hAnsi="华文中宋" w:hint="eastAsia"/>
          <w:sz w:val="24"/>
        </w:rPr>
        <w:t>最高工作电压：≥150kV；</w:t>
      </w:r>
    </w:p>
    <w:p w:rsidR="00B65CDB" w:rsidRPr="00B1368E" w:rsidRDefault="005F2A6C">
      <w:pPr>
        <w:pStyle w:val="afc"/>
        <w:numPr>
          <w:ilvl w:val="0"/>
          <w:numId w:val="8"/>
        </w:numPr>
        <w:spacing w:line="360" w:lineRule="auto"/>
        <w:ind w:firstLineChars="0"/>
        <w:rPr>
          <w:rFonts w:ascii="华文中宋" w:eastAsia="华文中宋" w:hAnsi="华文中宋"/>
          <w:sz w:val="24"/>
        </w:rPr>
      </w:pPr>
      <w:r w:rsidRPr="00B1368E">
        <w:rPr>
          <w:rFonts w:ascii="华文中宋" w:eastAsia="华文中宋" w:hAnsi="华文中宋" w:hint="eastAsia"/>
          <w:sz w:val="24"/>
        </w:rPr>
        <w:t>X射线管阳极热容量到达临界值或系统预设值时，系统自动降低X射线管转速，停止X射线管曝光，降低X射线管的温度，具备X射线管温度控制系统管理功能，有效的保护设备的安全，提供权威证明文件。</w:t>
      </w:r>
    </w:p>
    <w:p w:rsidR="00B65CDB" w:rsidRPr="00B1368E" w:rsidRDefault="005F2A6C">
      <w:pPr>
        <w:numPr>
          <w:ilvl w:val="0"/>
          <w:numId w:val="7"/>
        </w:numPr>
        <w:spacing w:line="360" w:lineRule="auto"/>
        <w:rPr>
          <w:rFonts w:ascii="华文中宋" w:eastAsia="华文中宋" w:hAnsi="华文中宋"/>
          <w:sz w:val="24"/>
        </w:rPr>
      </w:pPr>
      <w:r w:rsidRPr="00B1368E">
        <w:rPr>
          <w:rFonts w:ascii="华文中宋" w:eastAsia="华文中宋" w:hAnsi="华文中宋" w:hint="eastAsia"/>
          <w:sz w:val="24"/>
        </w:rPr>
        <w:t>平板探测器：采用针状碘化</w:t>
      </w:r>
      <w:proofErr w:type="gramStart"/>
      <w:r w:rsidRPr="00B1368E">
        <w:rPr>
          <w:rFonts w:ascii="华文中宋" w:eastAsia="华文中宋" w:hAnsi="华文中宋" w:hint="eastAsia"/>
          <w:sz w:val="24"/>
        </w:rPr>
        <w:t>铯</w:t>
      </w:r>
      <w:proofErr w:type="gramEnd"/>
      <w:r w:rsidRPr="00B1368E">
        <w:rPr>
          <w:rFonts w:ascii="华文中宋" w:eastAsia="华文中宋" w:hAnsi="华文中宋" w:hint="eastAsia"/>
          <w:sz w:val="24"/>
        </w:rPr>
        <w:t>闪烁体，保持了高亮度放射线转换，也避免了光线之间的互相干扰形成的噪声（注明品牌、型号）；</w:t>
      </w:r>
    </w:p>
    <w:p w:rsidR="00B65CDB" w:rsidRPr="00B1368E" w:rsidRDefault="005F2A6C">
      <w:pPr>
        <w:numPr>
          <w:ilvl w:val="1"/>
          <w:numId w:val="9"/>
        </w:numPr>
        <w:spacing w:line="360" w:lineRule="auto"/>
        <w:ind w:left="993"/>
        <w:rPr>
          <w:rFonts w:ascii="华文中宋" w:eastAsia="华文中宋" w:hAnsi="华文中宋"/>
          <w:sz w:val="24"/>
        </w:rPr>
      </w:pPr>
      <w:r w:rsidRPr="00B1368E">
        <w:rPr>
          <w:rFonts w:ascii="华文中宋" w:eastAsia="华文中宋" w:hAnsi="华文中宋" w:hint="eastAsia"/>
          <w:sz w:val="24"/>
        </w:rPr>
        <w:t>探测器类型：碘化</w:t>
      </w:r>
      <w:proofErr w:type="gramStart"/>
      <w:r w:rsidRPr="00B1368E">
        <w:rPr>
          <w:rFonts w:ascii="华文中宋" w:eastAsia="华文中宋" w:hAnsi="华文中宋" w:hint="eastAsia"/>
          <w:sz w:val="24"/>
        </w:rPr>
        <w:t>铯</w:t>
      </w:r>
      <w:proofErr w:type="gramEnd"/>
      <w:r w:rsidRPr="00B1368E">
        <w:rPr>
          <w:rFonts w:ascii="华文中宋" w:eastAsia="华文中宋" w:hAnsi="华文中宋" w:hint="eastAsia"/>
          <w:sz w:val="24"/>
        </w:rPr>
        <w:t>非晶硅，碘化</w:t>
      </w:r>
      <w:proofErr w:type="gramStart"/>
      <w:r w:rsidRPr="00B1368E">
        <w:rPr>
          <w:rFonts w:ascii="华文中宋" w:eastAsia="华文中宋" w:hAnsi="华文中宋" w:hint="eastAsia"/>
          <w:sz w:val="24"/>
        </w:rPr>
        <w:t>铯</w:t>
      </w:r>
      <w:proofErr w:type="gramEnd"/>
      <w:r w:rsidRPr="00B1368E">
        <w:rPr>
          <w:rFonts w:ascii="华文中宋" w:eastAsia="华文中宋" w:hAnsi="华文中宋" w:hint="eastAsia"/>
          <w:sz w:val="24"/>
        </w:rPr>
        <w:t>涂层需采用直接蒸发技术数字平板探测板,</w:t>
      </w:r>
      <w:r w:rsidRPr="00B1368E">
        <w:rPr>
          <w:rFonts w:ascii="华文中宋" w:eastAsia="华文中宋" w:hAnsi="华文中宋" w:hint="eastAsia"/>
          <w:sz w:val="24"/>
        </w:rPr>
        <w:lastRenderedPageBreak/>
        <w:t>整板非拼接；提供证明材料。</w:t>
      </w:r>
    </w:p>
    <w:p w:rsidR="00B65CDB" w:rsidRPr="00B1368E" w:rsidRDefault="005F2A6C">
      <w:pPr>
        <w:numPr>
          <w:ilvl w:val="1"/>
          <w:numId w:val="9"/>
        </w:numPr>
        <w:spacing w:line="360" w:lineRule="auto"/>
        <w:ind w:left="993"/>
        <w:rPr>
          <w:rFonts w:ascii="华文中宋" w:eastAsia="华文中宋" w:hAnsi="华文中宋"/>
          <w:sz w:val="24"/>
        </w:rPr>
      </w:pPr>
      <w:r w:rsidRPr="00B1368E">
        <w:rPr>
          <w:rFonts w:ascii="华文中宋" w:eastAsia="华文中宋" w:hAnsi="华文中宋" w:hint="eastAsia"/>
          <w:sz w:val="24"/>
        </w:rPr>
        <w:t>有效区域（mm）：≥430×430；</w:t>
      </w:r>
    </w:p>
    <w:p w:rsidR="00B65CDB" w:rsidRPr="00B1368E" w:rsidRDefault="005F2A6C">
      <w:pPr>
        <w:numPr>
          <w:ilvl w:val="1"/>
          <w:numId w:val="9"/>
        </w:numPr>
        <w:spacing w:line="360" w:lineRule="auto"/>
        <w:ind w:left="993"/>
        <w:rPr>
          <w:rFonts w:ascii="华文中宋" w:eastAsia="华文中宋" w:hAnsi="华文中宋"/>
          <w:sz w:val="24"/>
        </w:rPr>
      </w:pPr>
      <w:r w:rsidRPr="00B1368E">
        <w:rPr>
          <w:rFonts w:ascii="华文中宋" w:eastAsia="华文中宋" w:hAnsi="华文中宋" w:hint="eastAsia"/>
          <w:sz w:val="24"/>
        </w:rPr>
        <w:t>像素</w:t>
      </w:r>
      <w:proofErr w:type="gramStart"/>
      <w:r w:rsidRPr="00B1368E">
        <w:rPr>
          <w:rFonts w:ascii="华文中宋" w:eastAsia="华文中宋" w:hAnsi="华文中宋" w:hint="eastAsia"/>
          <w:sz w:val="24"/>
        </w:rPr>
        <w:t>距阵</w:t>
      </w:r>
      <w:proofErr w:type="gramEnd"/>
      <w:r w:rsidRPr="00B1368E">
        <w:rPr>
          <w:rFonts w:ascii="华文中宋" w:eastAsia="华文中宋" w:hAnsi="华文中宋" w:hint="eastAsia"/>
          <w:sz w:val="24"/>
        </w:rPr>
        <w:t>：≥3，000（H）×3，070（V）；</w:t>
      </w:r>
    </w:p>
    <w:p w:rsidR="00B65CDB" w:rsidRPr="00B1368E" w:rsidRDefault="005F2A6C">
      <w:pPr>
        <w:numPr>
          <w:ilvl w:val="1"/>
          <w:numId w:val="9"/>
        </w:numPr>
        <w:spacing w:line="360" w:lineRule="auto"/>
        <w:ind w:left="993"/>
        <w:rPr>
          <w:rFonts w:ascii="华文中宋" w:eastAsia="华文中宋" w:hAnsi="华文中宋"/>
          <w:sz w:val="24"/>
        </w:rPr>
      </w:pPr>
      <w:r w:rsidRPr="00B1368E">
        <w:rPr>
          <w:rFonts w:ascii="华文中宋" w:eastAsia="华文中宋" w:hAnsi="华文中宋" w:hint="eastAsia"/>
          <w:sz w:val="24"/>
        </w:rPr>
        <w:t>像素间距：≤143μm；</w:t>
      </w:r>
    </w:p>
    <w:p w:rsidR="00B65CDB" w:rsidRPr="00B1368E" w:rsidRDefault="005F2A6C">
      <w:pPr>
        <w:numPr>
          <w:ilvl w:val="1"/>
          <w:numId w:val="9"/>
        </w:numPr>
        <w:spacing w:line="360" w:lineRule="auto"/>
        <w:ind w:left="993"/>
        <w:rPr>
          <w:rFonts w:ascii="华文中宋" w:eastAsia="华文中宋" w:hAnsi="华文中宋"/>
          <w:sz w:val="24"/>
        </w:rPr>
      </w:pPr>
      <w:r w:rsidRPr="00B1368E">
        <w:rPr>
          <w:rFonts w:ascii="华文中宋" w:eastAsia="华文中宋" w:hAnsi="华文中宋" w:hint="eastAsia"/>
          <w:sz w:val="24"/>
        </w:rPr>
        <w:t>总像素：≥920万；</w:t>
      </w:r>
    </w:p>
    <w:p w:rsidR="00B65CDB" w:rsidRPr="00B1368E" w:rsidRDefault="005F2A6C">
      <w:pPr>
        <w:numPr>
          <w:ilvl w:val="1"/>
          <w:numId w:val="9"/>
        </w:numPr>
        <w:spacing w:line="360" w:lineRule="auto"/>
        <w:ind w:left="993"/>
        <w:rPr>
          <w:rFonts w:ascii="华文中宋" w:eastAsia="华文中宋" w:hAnsi="华文中宋"/>
          <w:sz w:val="24"/>
        </w:rPr>
      </w:pPr>
      <w:r w:rsidRPr="00B1368E">
        <w:rPr>
          <w:rFonts w:ascii="华文中宋" w:eastAsia="华文中宋" w:hAnsi="华文中宋" w:hint="eastAsia"/>
          <w:sz w:val="24"/>
        </w:rPr>
        <w:t>极限空间分辨率：≥3.</w:t>
      </w:r>
      <w:r w:rsidRPr="00B1368E">
        <w:rPr>
          <w:rFonts w:ascii="华文中宋" w:eastAsia="华文中宋" w:hAnsi="华文中宋"/>
          <w:sz w:val="24"/>
        </w:rPr>
        <w:t>4</w:t>
      </w:r>
      <w:r w:rsidRPr="00B1368E">
        <w:rPr>
          <w:rFonts w:ascii="华文中宋" w:eastAsia="华文中宋" w:hAnsi="华文中宋" w:hint="eastAsia"/>
          <w:sz w:val="24"/>
        </w:rPr>
        <w:t xml:space="preserve"> LP/mm；</w:t>
      </w:r>
    </w:p>
    <w:p w:rsidR="00B65CDB" w:rsidRPr="00B1368E" w:rsidRDefault="005F2A6C">
      <w:pPr>
        <w:numPr>
          <w:ilvl w:val="1"/>
          <w:numId w:val="9"/>
        </w:numPr>
        <w:spacing w:line="360" w:lineRule="auto"/>
        <w:ind w:left="993"/>
        <w:rPr>
          <w:rFonts w:ascii="华文中宋" w:eastAsia="华文中宋" w:hAnsi="华文中宋"/>
          <w:sz w:val="24"/>
        </w:rPr>
      </w:pPr>
      <w:r w:rsidRPr="00B1368E">
        <w:rPr>
          <w:rFonts w:ascii="华文中宋" w:eastAsia="华文中宋" w:hAnsi="华文中宋" w:hint="eastAsia"/>
          <w:sz w:val="24"/>
        </w:rPr>
        <w:t>探测器感光识别及控制，医生可根据被照体的厚度、生理及病理特征设定合适千伏，系统将准确地自动控制X线剂量，获得适当的感光量，保证优秀的影像效果，具备平板探测器曝光剂量感应功能，提供证明文件；</w:t>
      </w:r>
    </w:p>
    <w:p w:rsidR="00B65CDB" w:rsidRPr="00B1368E" w:rsidRDefault="005F2A6C">
      <w:pPr>
        <w:numPr>
          <w:ilvl w:val="0"/>
          <w:numId w:val="7"/>
        </w:numPr>
        <w:spacing w:line="360" w:lineRule="auto"/>
        <w:rPr>
          <w:rFonts w:ascii="华文中宋" w:eastAsia="华文中宋" w:hAnsi="华文中宋"/>
          <w:sz w:val="24"/>
        </w:rPr>
      </w:pPr>
      <w:r w:rsidRPr="00B1368E">
        <w:rPr>
          <w:rFonts w:ascii="华文中宋" w:eastAsia="华文中宋" w:hAnsi="华文中宋" w:hint="eastAsia"/>
          <w:sz w:val="24"/>
        </w:rPr>
        <w:t>为确保整机协调性,平板</w:t>
      </w:r>
      <w:r w:rsidRPr="00B1368E">
        <w:rPr>
          <w:rFonts w:ascii="华文中宋" w:eastAsia="华文中宋" w:hAnsi="华文中宋"/>
          <w:sz w:val="24"/>
        </w:rPr>
        <w:t>探测器</w:t>
      </w:r>
      <w:proofErr w:type="gramStart"/>
      <w:r w:rsidRPr="00B1368E">
        <w:rPr>
          <w:rFonts w:ascii="华文中宋" w:eastAsia="华文中宋" w:hAnsi="华文中宋"/>
          <w:sz w:val="24"/>
        </w:rPr>
        <w:t>和球管为</w:t>
      </w:r>
      <w:proofErr w:type="gramEnd"/>
      <w:r w:rsidRPr="00B1368E">
        <w:rPr>
          <w:rFonts w:ascii="华文中宋" w:eastAsia="华文中宋" w:hAnsi="华文中宋"/>
          <w:sz w:val="24"/>
        </w:rPr>
        <w:t>同一品牌</w:t>
      </w:r>
      <w:r w:rsidRPr="00B1368E">
        <w:rPr>
          <w:rFonts w:ascii="华文中宋" w:eastAsia="华文中宋" w:hAnsi="华文中宋" w:hint="eastAsia"/>
          <w:sz w:val="24"/>
        </w:rPr>
        <w:t>；</w:t>
      </w:r>
    </w:p>
    <w:p w:rsidR="00B65CDB" w:rsidRPr="00B1368E" w:rsidRDefault="005F2A6C">
      <w:pPr>
        <w:numPr>
          <w:ilvl w:val="0"/>
          <w:numId w:val="7"/>
        </w:numPr>
        <w:spacing w:line="360" w:lineRule="auto"/>
        <w:rPr>
          <w:rFonts w:ascii="华文中宋" w:eastAsia="华文中宋" w:hAnsi="华文中宋"/>
          <w:sz w:val="24"/>
        </w:rPr>
      </w:pPr>
      <w:proofErr w:type="gramStart"/>
      <w:r w:rsidRPr="00B1368E">
        <w:rPr>
          <w:rFonts w:ascii="华文中宋" w:eastAsia="华文中宋" w:hAnsi="华文中宋" w:hint="eastAsia"/>
          <w:sz w:val="24"/>
        </w:rPr>
        <w:t>限束器</w:t>
      </w:r>
      <w:proofErr w:type="gramEnd"/>
      <w:r w:rsidRPr="00B1368E">
        <w:rPr>
          <w:rFonts w:ascii="华文中宋" w:eastAsia="华文中宋" w:hAnsi="华文中宋" w:hint="eastAsia"/>
          <w:sz w:val="24"/>
        </w:rPr>
        <w:t>：</w:t>
      </w:r>
      <w:proofErr w:type="gramStart"/>
      <w:r w:rsidRPr="00B1368E">
        <w:rPr>
          <w:rFonts w:ascii="华文中宋" w:eastAsia="华文中宋" w:hAnsi="华文中宋" w:hint="eastAsia"/>
          <w:sz w:val="24"/>
        </w:rPr>
        <w:t>电动限束器</w:t>
      </w:r>
      <w:proofErr w:type="gramEnd"/>
      <w:r w:rsidRPr="00B1368E">
        <w:rPr>
          <w:rFonts w:ascii="华文中宋" w:eastAsia="华文中宋" w:hAnsi="华文中宋" w:hint="eastAsia"/>
          <w:sz w:val="24"/>
        </w:rPr>
        <w:t>，照射</w:t>
      </w:r>
      <w:proofErr w:type="gramStart"/>
      <w:r w:rsidRPr="00B1368E">
        <w:rPr>
          <w:rFonts w:ascii="华文中宋" w:eastAsia="华文中宋" w:hAnsi="华文中宋" w:hint="eastAsia"/>
          <w:sz w:val="24"/>
        </w:rPr>
        <w:t>野范围</w:t>
      </w:r>
      <w:proofErr w:type="gramEnd"/>
      <w:r w:rsidRPr="00B1368E">
        <w:rPr>
          <w:rFonts w:ascii="华文中宋" w:eastAsia="华文中宋" w:hAnsi="华文中宋" w:hint="eastAsia"/>
          <w:sz w:val="24"/>
        </w:rPr>
        <w:t>内连续可调，可遥控；</w:t>
      </w:r>
    </w:p>
    <w:p w:rsidR="00B65CDB" w:rsidRPr="00B1368E" w:rsidRDefault="005F2A6C">
      <w:pPr>
        <w:numPr>
          <w:ilvl w:val="0"/>
          <w:numId w:val="7"/>
        </w:numPr>
        <w:spacing w:line="360" w:lineRule="auto"/>
        <w:rPr>
          <w:rFonts w:ascii="华文中宋" w:eastAsia="华文中宋" w:hAnsi="华文中宋"/>
          <w:sz w:val="24"/>
        </w:rPr>
      </w:pPr>
      <w:proofErr w:type="gramStart"/>
      <w:r w:rsidRPr="00B1368E">
        <w:rPr>
          <w:rFonts w:ascii="华文中宋" w:eastAsia="华文中宋" w:hAnsi="华文中宋" w:hint="eastAsia"/>
          <w:sz w:val="24"/>
        </w:rPr>
        <w:t>滤线栅</w:t>
      </w:r>
      <w:proofErr w:type="gramEnd"/>
      <w:r w:rsidRPr="00B1368E">
        <w:rPr>
          <w:rFonts w:ascii="华文中宋" w:eastAsia="华文中宋" w:hAnsi="华文中宋" w:hint="eastAsia"/>
          <w:sz w:val="24"/>
        </w:rPr>
        <w:t>：R：≥10:1；N：≥40L/cm；Size：≥18〃*18〃；</w:t>
      </w:r>
    </w:p>
    <w:p w:rsidR="00B65CDB" w:rsidRPr="00B1368E" w:rsidRDefault="005F2A6C">
      <w:pPr>
        <w:numPr>
          <w:ilvl w:val="0"/>
          <w:numId w:val="7"/>
        </w:numPr>
        <w:spacing w:line="360" w:lineRule="auto"/>
        <w:rPr>
          <w:rFonts w:ascii="华文中宋" w:eastAsia="华文中宋" w:hAnsi="华文中宋"/>
          <w:sz w:val="24"/>
        </w:rPr>
      </w:pPr>
      <w:r w:rsidRPr="00B1368E">
        <w:rPr>
          <w:rFonts w:ascii="华文中宋" w:eastAsia="华文中宋" w:hAnsi="华文中宋" w:hint="eastAsia"/>
          <w:sz w:val="24"/>
        </w:rPr>
        <w:t>承载机架结构：车载通道式专用承载机架结构，全自动机械运动控制，机架承载智能链条闭环结构，设有减震装置，确保设备运行稳定可靠，可遥控。</w:t>
      </w:r>
    </w:p>
    <w:p w:rsidR="00B65CDB" w:rsidRPr="00B1368E" w:rsidRDefault="005F2A6C">
      <w:pPr>
        <w:numPr>
          <w:ilvl w:val="0"/>
          <w:numId w:val="7"/>
        </w:numPr>
        <w:spacing w:line="360" w:lineRule="auto"/>
        <w:rPr>
          <w:rFonts w:ascii="华文中宋" w:eastAsia="华文中宋" w:hAnsi="华文中宋"/>
          <w:sz w:val="24"/>
        </w:rPr>
      </w:pPr>
      <w:r w:rsidRPr="00B1368E">
        <w:rPr>
          <w:rFonts w:ascii="华文中宋" w:eastAsia="华文中宋" w:hAnsi="华文中宋" w:hint="eastAsia"/>
          <w:sz w:val="24"/>
        </w:rPr>
        <w:t>具备全自动机械运动系统控制功能，提供系统著作权证。</w:t>
      </w:r>
    </w:p>
    <w:p w:rsidR="00B65CDB" w:rsidRPr="00B1368E" w:rsidRDefault="005F2A6C">
      <w:pPr>
        <w:numPr>
          <w:ilvl w:val="0"/>
          <w:numId w:val="7"/>
        </w:numPr>
        <w:spacing w:line="360" w:lineRule="auto"/>
        <w:rPr>
          <w:rFonts w:ascii="华文中宋" w:eastAsia="华文中宋" w:hAnsi="华文中宋"/>
          <w:sz w:val="24"/>
        </w:rPr>
      </w:pPr>
      <w:r w:rsidRPr="00B1368E">
        <w:rPr>
          <w:rFonts w:ascii="华文中宋" w:eastAsia="华文中宋" w:hAnsi="华文中宋" w:hint="eastAsia"/>
          <w:sz w:val="24"/>
        </w:rPr>
        <w:t>专用数字X线采集工作站：（具备体检专用数字X线采集及处理系统软件著作证）</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9.1采集工作站要求：液晶显示器：≥</w:t>
      </w:r>
      <w:r w:rsidRPr="00B1368E">
        <w:rPr>
          <w:rFonts w:ascii="华文中宋" w:eastAsia="华文中宋" w:hAnsi="华文中宋"/>
          <w:sz w:val="24"/>
        </w:rPr>
        <w:t>24</w:t>
      </w:r>
      <w:r w:rsidRPr="00B1368E">
        <w:rPr>
          <w:rFonts w:ascii="华文中宋" w:eastAsia="华文中宋" w:hAnsi="华文中宋" w:hint="eastAsia"/>
          <w:sz w:val="24"/>
        </w:rPr>
        <w:t>寸，CPU：≥2.0G 双核处理器，主机硬盘：≥500G，内存：≥</w:t>
      </w:r>
      <w:r w:rsidRPr="00B1368E">
        <w:rPr>
          <w:rFonts w:ascii="华文中宋" w:eastAsia="华文中宋" w:hAnsi="华文中宋"/>
          <w:sz w:val="24"/>
        </w:rPr>
        <w:t>4</w:t>
      </w:r>
      <w:r w:rsidRPr="00B1368E">
        <w:rPr>
          <w:rFonts w:ascii="华文中宋" w:eastAsia="华文中宋" w:hAnsi="华文中宋" w:hint="eastAsia"/>
          <w:sz w:val="24"/>
        </w:rPr>
        <w:t>G；</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9.2基本图象处理功能：标准DICOM3.0接口，软件要求具备健康体检/职业</w:t>
      </w:r>
      <w:r w:rsidRPr="00B1368E">
        <w:rPr>
          <w:rFonts w:ascii="华文中宋" w:eastAsia="华文中宋" w:hAnsi="华文中宋"/>
          <w:sz w:val="24"/>
        </w:rPr>
        <w:t>'</w:t>
      </w:r>
      <w:proofErr w:type="gramStart"/>
      <w:r w:rsidRPr="00B1368E">
        <w:rPr>
          <w:rFonts w:ascii="华文中宋" w:eastAsia="华文中宋" w:hAnsi="华文中宋" w:hint="eastAsia"/>
          <w:sz w:val="24"/>
        </w:rPr>
        <w:t>病检查</w:t>
      </w:r>
      <w:proofErr w:type="gramEnd"/>
      <w:r w:rsidRPr="00B1368E">
        <w:rPr>
          <w:rFonts w:ascii="华文中宋" w:eastAsia="华文中宋" w:hAnsi="华文中宋" w:hint="eastAsia"/>
          <w:sz w:val="24"/>
        </w:rPr>
        <w:t>模块，可采</w:t>
      </w:r>
      <w:proofErr w:type="gramStart"/>
      <w:r w:rsidRPr="00B1368E">
        <w:rPr>
          <w:rFonts w:ascii="华文中宋" w:eastAsia="华文中宋" w:hAnsi="华文中宋" w:hint="eastAsia"/>
          <w:sz w:val="24"/>
        </w:rPr>
        <w:t>阅</w:t>
      </w:r>
      <w:proofErr w:type="gramEnd"/>
      <w:r w:rsidRPr="00B1368E">
        <w:rPr>
          <w:rFonts w:ascii="华文中宋" w:eastAsia="华文中宋" w:hAnsi="华文中宋" w:hint="eastAsia"/>
          <w:sz w:val="24"/>
        </w:rPr>
        <w:t>原始图像，可选择开/关图像降噪、图像增强、组织均衡功能，有对应于不同器官的图象处理和评价程序，拥有自主知识产权，提供健康体检/职业病检查软件著作权证和截图证明</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9.3网络兼容性强；</w:t>
      </w:r>
      <w:proofErr w:type="gramStart"/>
      <w:r w:rsidRPr="00B1368E">
        <w:rPr>
          <w:rFonts w:ascii="华文中宋" w:eastAsia="华文中宋" w:hAnsi="华文中宋" w:hint="eastAsia"/>
          <w:sz w:val="24"/>
        </w:rPr>
        <w:t>图象</w:t>
      </w:r>
      <w:proofErr w:type="gramEnd"/>
      <w:r w:rsidRPr="00B1368E">
        <w:rPr>
          <w:rFonts w:ascii="华文中宋" w:eastAsia="华文中宋" w:hAnsi="华文中宋" w:hint="eastAsia"/>
          <w:sz w:val="24"/>
        </w:rPr>
        <w:t>传输，查询，打印等；具有自定义预置文本标注功能，可以</w:t>
      </w:r>
      <w:r w:rsidRPr="00B1368E">
        <w:rPr>
          <w:rFonts w:ascii="华文中宋" w:eastAsia="华文中宋" w:hAnsi="华文中宋" w:hint="eastAsia"/>
          <w:sz w:val="24"/>
        </w:rPr>
        <w:lastRenderedPageBreak/>
        <w:t>标记在</w:t>
      </w:r>
      <w:proofErr w:type="gramStart"/>
      <w:r w:rsidRPr="00B1368E">
        <w:rPr>
          <w:rFonts w:ascii="华文中宋" w:eastAsia="华文中宋" w:hAnsi="华文中宋" w:hint="eastAsia"/>
          <w:sz w:val="24"/>
        </w:rPr>
        <w:t>图象</w:t>
      </w:r>
      <w:proofErr w:type="gramEnd"/>
      <w:r w:rsidRPr="00B1368E">
        <w:rPr>
          <w:rFonts w:ascii="华文中宋" w:eastAsia="华文中宋" w:hAnsi="华文中宋" w:hint="eastAsia"/>
          <w:sz w:val="24"/>
        </w:rPr>
        <w:t>上或写入DICOM信息中；</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9.4Worklist功能，具备DICOM WORKLIST，可输入病人资料，已输入的病人资料可在WORKLIST列表中配对确认；具备DICOM MPPS，可反馈病人检查状态；</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9.5投照部位示意、滤波校正、灰度转换、窗宽、</w:t>
      </w:r>
      <w:proofErr w:type="gramStart"/>
      <w:r w:rsidRPr="00B1368E">
        <w:rPr>
          <w:rFonts w:ascii="华文中宋" w:eastAsia="华文中宋" w:hAnsi="华文中宋" w:hint="eastAsia"/>
          <w:sz w:val="24"/>
        </w:rPr>
        <w:t>窗位调节</w:t>
      </w:r>
      <w:proofErr w:type="gramEnd"/>
      <w:r w:rsidRPr="00B1368E">
        <w:rPr>
          <w:rFonts w:ascii="华文中宋" w:eastAsia="华文中宋" w:hAnsi="华文中宋" w:hint="eastAsia"/>
          <w:sz w:val="24"/>
        </w:rPr>
        <w:t>、伽马矫正、翻转、图象分割、标注、滤波、增强、平滑、锐化、压缩、放大、打印输送等功能；具备DR能量减影功能，拥有自主知识产权，提供著作权证</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9.6人性化的拍片图形用户界面、支持检查界面中追加新检查、新体位，支持图像预览、自动图像处理、图像平滑、图像裁剪、图像旋转、图像翻转、全尺寸显示、添加备注、添加标记、正负片显示、接受/拒绝影像；提供截图证明</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9.7从本地数据库获取病人资料；从采集工作站获取病人资料；</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9.8报告打印支持任意大小的纸张打印，如：A4、B5、A5 等，提供医用术语的插入功能，提供简易的快速报告生成界面，报告审核和权限管理；具备医用影像打印处理功能，提供系统著作权证和截图证明。</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sz w:val="24"/>
        </w:rPr>
        <w:t>9.9自动检测控制高压发生装置剂量，可在采集工作站摄影图像及摄影胶片上显示受检者的投照剂量等信息，具备高压发生装置剂量自动检测控制功能，厂家自有产权，提供系统著作权证和截图证明。</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b/>
          <w:bCs/>
          <w:sz w:val="24"/>
        </w:rPr>
        <w:t>10.</w:t>
      </w:r>
      <w:r w:rsidRPr="00B1368E">
        <w:rPr>
          <w:rFonts w:ascii="华文中宋" w:eastAsia="华文中宋" w:hAnsi="华文中宋" w:hint="eastAsia"/>
          <w:sz w:val="24"/>
        </w:rPr>
        <w:t>后处理工作站：医疗影像档案可进行存档、传送、二维及三维后处理、共享显示等功能操作，厂家自有知识产权，</w:t>
      </w:r>
      <w:r w:rsidRPr="00B1368E">
        <w:rPr>
          <w:rFonts w:ascii="华文中宋" w:eastAsia="华文中宋" w:hAnsi="华文中宋" w:hint="eastAsia"/>
          <w:bCs/>
          <w:sz w:val="24"/>
        </w:rPr>
        <w:t>提供软件著作权证，并提供食品药品监督局注册证或备案信息表证明</w:t>
      </w:r>
    </w:p>
    <w:p w:rsidR="00B65CDB" w:rsidRPr="00B1368E" w:rsidRDefault="005F2A6C">
      <w:pPr>
        <w:spacing w:line="360" w:lineRule="auto"/>
        <w:ind w:left="420"/>
        <w:rPr>
          <w:rFonts w:ascii="华文中宋" w:eastAsia="华文中宋" w:hAnsi="华文中宋"/>
          <w:sz w:val="24"/>
        </w:rPr>
      </w:pPr>
      <w:r w:rsidRPr="00B1368E">
        <w:rPr>
          <w:rFonts w:ascii="华文中宋" w:eastAsia="华文中宋" w:hAnsi="华文中宋" w:hint="eastAsia"/>
          <w:b/>
          <w:sz w:val="24"/>
        </w:rPr>
        <w:t>11.</w:t>
      </w:r>
      <w:r w:rsidRPr="00B1368E">
        <w:rPr>
          <w:rFonts w:ascii="华文中宋" w:eastAsia="华文中宋" w:hAnsi="华文中宋" w:hint="eastAsia"/>
          <w:bCs/>
          <w:sz w:val="24"/>
        </w:rPr>
        <w:t>软件为厂家原厂研发，并具有软件著作权证书；采集软件通过中国医学装备协会IHE系统测试DR设备四项必检项目：</w:t>
      </w:r>
      <w:r w:rsidRPr="00B1368E">
        <w:rPr>
          <w:rFonts w:ascii="华文中宋" w:eastAsia="华文中宋" w:hAnsi="华文中宋" w:hint="eastAsia"/>
          <w:sz w:val="24"/>
        </w:rPr>
        <w:t>SWF/MOD、PIR/MOD、CPI/MOD、CPI/PC，提供同时包含上述四项的测试通过证书（缺一不可）。</w:t>
      </w:r>
    </w:p>
    <w:p w:rsidR="00B65CDB" w:rsidRPr="00B1368E" w:rsidRDefault="005F2A6C">
      <w:pPr>
        <w:spacing w:line="360" w:lineRule="auto"/>
        <w:rPr>
          <w:rFonts w:ascii="华文中宋" w:eastAsia="华文中宋" w:hAnsi="华文中宋"/>
          <w:bCs/>
          <w:sz w:val="24"/>
        </w:rPr>
      </w:pPr>
      <w:r w:rsidRPr="00B1368E">
        <w:rPr>
          <w:rFonts w:ascii="华文中宋" w:eastAsia="华文中宋" w:hAnsi="华文中宋" w:hint="eastAsia"/>
          <w:b/>
          <w:bCs/>
          <w:sz w:val="24"/>
        </w:rPr>
        <w:t>（五）</w:t>
      </w:r>
      <w:r w:rsidRPr="00B1368E">
        <w:rPr>
          <w:rFonts w:ascii="华文中宋" w:eastAsia="华文中宋" w:hAnsi="华文中宋" w:hint="eastAsia"/>
          <w:sz w:val="24"/>
        </w:rPr>
        <w:t>数字X线机防护要求：须为</w:t>
      </w:r>
      <w:r w:rsidRPr="00B1368E">
        <w:rPr>
          <w:rFonts w:ascii="华文中宋" w:eastAsia="华文中宋" w:hAnsi="华文中宋" w:hint="eastAsia"/>
          <w:bCs/>
          <w:sz w:val="24"/>
        </w:rPr>
        <w:t>具有</w:t>
      </w:r>
      <w:proofErr w:type="gramStart"/>
      <w:r w:rsidRPr="00B1368E">
        <w:rPr>
          <w:rFonts w:ascii="华文中宋" w:eastAsia="华文中宋" w:hAnsi="华文中宋" w:hint="eastAsia"/>
          <w:bCs/>
          <w:sz w:val="24"/>
        </w:rPr>
        <w:t>车载铅房生产能力</w:t>
      </w:r>
      <w:proofErr w:type="gramEnd"/>
      <w:r w:rsidRPr="00B1368E">
        <w:rPr>
          <w:rFonts w:ascii="华文中宋" w:eastAsia="华文中宋" w:hAnsi="华文中宋" w:hint="eastAsia"/>
          <w:bCs/>
          <w:sz w:val="24"/>
        </w:rPr>
        <w:t>的专业厂家，提供资料证明</w:t>
      </w:r>
    </w:p>
    <w:p w:rsidR="00B65CDB" w:rsidRPr="00B1368E" w:rsidRDefault="005F2A6C">
      <w:pPr>
        <w:numPr>
          <w:ilvl w:val="0"/>
          <w:numId w:val="10"/>
        </w:numPr>
        <w:spacing w:line="360" w:lineRule="auto"/>
        <w:rPr>
          <w:rFonts w:ascii="华文中宋" w:eastAsia="华文中宋" w:hAnsi="华文中宋"/>
          <w:sz w:val="24"/>
        </w:rPr>
      </w:pPr>
      <w:r w:rsidRPr="00B1368E">
        <w:rPr>
          <w:rFonts w:ascii="华文中宋" w:eastAsia="华文中宋" w:hAnsi="华文中宋" w:hint="eastAsia"/>
          <w:sz w:val="24"/>
        </w:rPr>
        <w:lastRenderedPageBreak/>
        <w:t>生产要求：</w:t>
      </w:r>
      <w:r w:rsidRPr="00B1368E">
        <w:rPr>
          <w:rFonts w:ascii="华文中宋" w:eastAsia="华文中宋" w:hAnsi="华文中宋" w:hint="eastAsia"/>
          <w:bCs/>
          <w:sz w:val="24"/>
        </w:rPr>
        <w:t>数字化X光机一体化生产防护，即DR生产与</w:t>
      </w:r>
      <w:proofErr w:type="gramStart"/>
      <w:r w:rsidRPr="00B1368E">
        <w:rPr>
          <w:rFonts w:ascii="华文中宋" w:eastAsia="华文中宋" w:hAnsi="华文中宋" w:hint="eastAsia"/>
          <w:bCs/>
          <w:sz w:val="24"/>
        </w:rPr>
        <w:t>铅房射线</w:t>
      </w:r>
      <w:proofErr w:type="gramEnd"/>
      <w:r w:rsidRPr="00B1368E">
        <w:rPr>
          <w:rFonts w:ascii="华文中宋" w:eastAsia="华文中宋" w:hAnsi="华文中宋" w:hint="eastAsia"/>
          <w:bCs/>
          <w:sz w:val="24"/>
        </w:rPr>
        <w:t>防护为同一厂家（DR生产及</w:t>
      </w:r>
      <w:proofErr w:type="gramStart"/>
      <w:r w:rsidRPr="00B1368E">
        <w:rPr>
          <w:rFonts w:ascii="华文中宋" w:eastAsia="华文中宋" w:hAnsi="华文中宋" w:hint="eastAsia"/>
          <w:bCs/>
          <w:sz w:val="24"/>
        </w:rPr>
        <w:t>防护铅房生产</w:t>
      </w:r>
      <w:proofErr w:type="gramEnd"/>
      <w:r w:rsidRPr="00B1368E">
        <w:rPr>
          <w:rFonts w:ascii="华文中宋" w:eastAsia="华文中宋" w:hAnsi="华文中宋" w:hint="eastAsia"/>
          <w:bCs/>
          <w:sz w:val="24"/>
        </w:rPr>
        <w:t>为同一厂家），后期升级维护有保障；采用专业设计理念，把DR</w:t>
      </w:r>
      <w:proofErr w:type="gramStart"/>
      <w:r w:rsidRPr="00B1368E">
        <w:rPr>
          <w:rFonts w:ascii="华文中宋" w:eastAsia="华文中宋" w:hAnsi="华文中宋" w:hint="eastAsia"/>
          <w:bCs/>
          <w:sz w:val="24"/>
        </w:rPr>
        <w:t>与铅房完美</w:t>
      </w:r>
      <w:proofErr w:type="gramEnd"/>
      <w:r w:rsidRPr="00B1368E">
        <w:rPr>
          <w:rFonts w:ascii="华文中宋" w:eastAsia="华文中宋" w:hAnsi="华文中宋" w:hint="eastAsia"/>
          <w:bCs/>
          <w:sz w:val="24"/>
        </w:rPr>
        <w:t>融合，最大限度降低医护人员接受射线剂量，提供技术文件。</w:t>
      </w:r>
    </w:p>
    <w:p w:rsidR="00B65CDB" w:rsidRPr="00B1368E" w:rsidRDefault="005F2A6C">
      <w:pPr>
        <w:numPr>
          <w:ilvl w:val="0"/>
          <w:numId w:val="10"/>
        </w:numPr>
        <w:spacing w:line="360" w:lineRule="auto"/>
        <w:rPr>
          <w:rFonts w:ascii="华文中宋" w:eastAsia="华文中宋" w:hAnsi="华文中宋"/>
          <w:sz w:val="24"/>
        </w:rPr>
      </w:pPr>
      <w:r w:rsidRPr="00B1368E">
        <w:rPr>
          <w:rFonts w:ascii="华文中宋" w:eastAsia="华文中宋" w:hAnsi="华文中宋" w:hint="eastAsia"/>
          <w:sz w:val="24"/>
        </w:rPr>
        <w:t>防护标准：X线防护水平符合（GBZ264-2015）内的要求；</w:t>
      </w:r>
    </w:p>
    <w:p w:rsidR="00B65CDB" w:rsidRPr="00B1368E" w:rsidRDefault="005F2A6C">
      <w:pPr>
        <w:numPr>
          <w:ilvl w:val="0"/>
          <w:numId w:val="10"/>
        </w:numPr>
        <w:spacing w:line="360" w:lineRule="auto"/>
        <w:rPr>
          <w:rFonts w:ascii="华文中宋" w:eastAsia="华文中宋" w:hAnsi="华文中宋"/>
          <w:sz w:val="24"/>
        </w:rPr>
      </w:pPr>
      <w:r w:rsidRPr="00B1368E">
        <w:rPr>
          <w:rFonts w:ascii="华文中宋" w:eastAsia="华文中宋" w:hAnsi="华文中宋" w:hint="eastAsia"/>
          <w:sz w:val="24"/>
        </w:rPr>
        <w:t>防护措施：机房四周采用高密度</w:t>
      </w:r>
      <w:proofErr w:type="gramStart"/>
      <w:r w:rsidRPr="00B1368E">
        <w:rPr>
          <w:rFonts w:ascii="华文中宋" w:eastAsia="华文中宋" w:hAnsi="华文中宋" w:hint="eastAsia"/>
          <w:sz w:val="24"/>
        </w:rPr>
        <w:t>铅全面</w:t>
      </w:r>
      <w:proofErr w:type="gramEnd"/>
      <w:r w:rsidRPr="00B1368E">
        <w:rPr>
          <w:rFonts w:ascii="华文中宋" w:eastAsia="华文中宋" w:hAnsi="华文中宋" w:hint="eastAsia"/>
          <w:sz w:val="24"/>
        </w:rPr>
        <w:t>防护，铅板接缝交叠固定，射线照射方向背离X线操作台；</w:t>
      </w:r>
    </w:p>
    <w:p w:rsidR="00B65CDB" w:rsidRPr="00B1368E" w:rsidRDefault="005F2A6C">
      <w:pPr>
        <w:numPr>
          <w:ilvl w:val="0"/>
          <w:numId w:val="10"/>
        </w:numPr>
        <w:spacing w:line="360" w:lineRule="auto"/>
        <w:rPr>
          <w:rFonts w:ascii="华文中宋" w:eastAsia="华文中宋" w:hAnsi="华文中宋"/>
          <w:sz w:val="24"/>
        </w:rPr>
      </w:pPr>
      <w:r w:rsidRPr="00B1368E">
        <w:rPr>
          <w:rFonts w:ascii="华文中宋" w:eastAsia="华文中宋" w:hAnsi="华文中宋" w:hint="eastAsia"/>
          <w:sz w:val="24"/>
        </w:rPr>
        <w:t>铅防护门处应设置警示灯，警示：射线有害，灯亮勿入，在受检者入口铅门上镶嵌不小于厚18mm×宽400mm×高600mm防辐射铅玻璃一块，</w:t>
      </w:r>
      <w:proofErr w:type="gramStart"/>
      <w:r w:rsidRPr="00B1368E">
        <w:rPr>
          <w:rFonts w:ascii="华文中宋" w:eastAsia="华文中宋" w:hAnsi="华文中宋" w:hint="eastAsia"/>
          <w:sz w:val="24"/>
        </w:rPr>
        <w:t>做为</w:t>
      </w:r>
      <w:proofErr w:type="gramEnd"/>
      <w:r w:rsidRPr="00B1368E">
        <w:rPr>
          <w:rFonts w:ascii="华文中宋" w:eastAsia="华文中宋" w:hAnsi="华文中宋" w:hint="eastAsia"/>
          <w:sz w:val="24"/>
        </w:rPr>
        <w:t>观察窗使用。</w:t>
      </w:r>
    </w:p>
    <w:p w:rsidR="00B65CDB" w:rsidRPr="00B1368E" w:rsidRDefault="005F2A6C">
      <w:pPr>
        <w:spacing w:line="360" w:lineRule="auto"/>
        <w:rPr>
          <w:rFonts w:ascii="华文中宋" w:eastAsia="华文中宋" w:hAnsi="华文中宋"/>
        </w:rPr>
      </w:pPr>
      <w:r w:rsidRPr="00B1368E">
        <w:rPr>
          <w:rFonts w:ascii="华文中宋" w:eastAsia="华文中宋" w:hAnsi="华文中宋"/>
          <w:b/>
          <w:sz w:val="24"/>
        </w:rPr>
        <w:t>（</w:t>
      </w:r>
      <w:r w:rsidRPr="00B1368E">
        <w:rPr>
          <w:rFonts w:ascii="华文中宋" w:eastAsia="华文中宋" w:hAnsi="华文中宋" w:hint="eastAsia"/>
          <w:b/>
          <w:sz w:val="24"/>
        </w:rPr>
        <w:t>六</w:t>
      </w:r>
      <w:r w:rsidRPr="00B1368E">
        <w:rPr>
          <w:rFonts w:ascii="华文中宋" w:eastAsia="华文中宋" w:hAnsi="华文中宋"/>
          <w:b/>
          <w:sz w:val="24"/>
        </w:rPr>
        <w:t>）、所投产</w:t>
      </w:r>
      <w:proofErr w:type="gramStart"/>
      <w:r w:rsidRPr="00B1368E">
        <w:rPr>
          <w:rFonts w:ascii="华文中宋" w:eastAsia="华文中宋" w:hAnsi="华文中宋"/>
          <w:b/>
          <w:sz w:val="24"/>
        </w:rPr>
        <w:t>品资格</w:t>
      </w:r>
      <w:proofErr w:type="gramEnd"/>
      <w:r w:rsidRPr="00B1368E">
        <w:rPr>
          <w:rFonts w:ascii="华文中宋" w:eastAsia="华文中宋" w:hAnsi="华文中宋"/>
          <w:b/>
          <w:sz w:val="24"/>
        </w:rPr>
        <w:t>及售后服务：</w:t>
      </w:r>
    </w:p>
    <w:p w:rsidR="00B65CDB" w:rsidRPr="00B1368E" w:rsidRDefault="005F2A6C">
      <w:pPr>
        <w:spacing w:line="360" w:lineRule="auto"/>
        <w:rPr>
          <w:rFonts w:ascii="华文中宋" w:eastAsia="华文中宋" w:hAnsi="华文中宋"/>
        </w:rPr>
      </w:pPr>
      <w:r w:rsidRPr="00B1368E">
        <w:rPr>
          <w:rFonts w:ascii="华文中宋" w:eastAsia="华文中宋" w:hAnsi="华文中宋"/>
          <w:sz w:val="24"/>
        </w:rPr>
        <w:t>为保证所投产品质量，所投产品制造商需提供企业通过“ISO9001”及“ISO13485”体系审查、FDA体系审查证明文件或更高标准文件。</w:t>
      </w:r>
    </w:p>
    <w:p w:rsidR="00B65CDB" w:rsidRPr="00B1368E" w:rsidRDefault="005F2A6C">
      <w:pPr>
        <w:spacing w:line="360" w:lineRule="auto"/>
        <w:rPr>
          <w:rFonts w:ascii="华文中宋" w:eastAsia="华文中宋" w:hAnsi="华文中宋"/>
        </w:rPr>
      </w:pPr>
      <w:r w:rsidRPr="00B1368E">
        <w:rPr>
          <w:rFonts w:ascii="华文中宋" w:eastAsia="华文中宋" w:hAnsi="华文中宋"/>
          <w:sz w:val="24"/>
        </w:rPr>
        <w:t>保修期：用户提供合适的使用场地，所投产品制造商免费安装调试，整机质保壹年，包括软件升级。</w:t>
      </w:r>
    </w:p>
    <w:p w:rsidR="00B65CDB" w:rsidRPr="00B1368E" w:rsidRDefault="005F2A6C">
      <w:pPr>
        <w:spacing w:line="360" w:lineRule="auto"/>
        <w:rPr>
          <w:rFonts w:ascii="华文中宋" w:eastAsia="华文中宋" w:hAnsi="华文中宋"/>
        </w:rPr>
      </w:pPr>
      <w:r w:rsidRPr="00B1368E">
        <w:rPr>
          <w:rFonts w:ascii="华文中宋" w:eastAsia="华文中宋" w:hAnsi="华文中宋"/>
          <w:sz w:val="24"/>
        </w:rPr>
        <w:t>培训：现场直接面对面培训，组织讲解相关内容，并对设备进行长期售后保障。</w:t>
      </w:r>
    </w:p>
    <w:p w:rsidR="00B65CDB" w:rsidRPr="00B1368E" w:rsidRDefault="005F2A6C">
      <w:pPr>
        <w:spacing w:line="360" w:lineRule="auto"/>
        <w:rPr>
          <w:rFonts w:ascii="华文中宋" w:eastAsia="华文中宋" w:hAnsi="华文中宋"/>
          <w:sz w:val="24"/>
        </w:rPr>
      </w:pPr>
      <w:r w:rsidRPr="00B1368E">
        <w:rPr>
          <w:rFonts w:ascii="华文中宋" w:eastAsia="华文中宋" w:hAnsi="华文中宋"/>
          <w:sz w:val="24"/>
        </w:rPr>
        <w:t>售后服务及时有效，服务内容精准到位</w:t>
      </w:r>
      <w:bookmarkStart w:id="3" w:name="_Toc24449030"/>
      <w:bookmarkStart w:id="4" w:name="_Toc511053127"/>
      <w:bookmarkEnd w:id="3"/>
      <w:bookmarkEnd w:id="4"/>
    </w:p>
    <w:p w:rsidR="00B65CDB" w:rsidRPr="00B1368E" w:rsidRDefault="005F2A6C">
      <w:pPr>
        <w:widowControl/>
        <w:jc w:val="left"/>
        <w:rPr>
          <w:rFonts w:ascii="宋体" w:hAnsi="宋体"/>
          <w:b/>
          <w:sz w:val="28"/>
          <w:szCs w:val="28"/>
        </w:rPr>
      </w:pPr>
      <w:r w:rsidRPr="00B1368E">
        <w:rPr>
          <w:rFonts w:ascii="宋体" w:hAnsi="宋体"/>
          <w:b/>
          <w:sz w:val="28"/>
          <w:szCs w:val="28"/>
        </w:rPr>
        <w:br w:type="page"/>
      </w:r>
    </w:p>
    <w:p w:rsidR="00B65CDB" w:rsidRPr="00B1368E" w:rsidRDefault="00B65CDB">
      <w:pPr>
        <w:spacing w:line="480" w:lineRule="exact"/>
        <w:rPr>
          <w:rFonts w:ascii="宋体" w:hAnsi="宋体"/>
          <w:b/>
          <w:sz w:val="28"/>
          <w:szCs w:val="28"/>
        </w:rPr>
      </w:pPr>
    </w:p>
    <w:p w:rsidR="00B65CDB" w:rsidRPr="00B1368E" w:rsidRDefault="005F2A6C">
      <w:pPr>
        <w:spacing w:line="480" w:lineRule="exact"/>
        <w:ind w:firstLineChars="650" w:firstLine="1560"/>
        <w:rPr>
          <w:rFonts w:ascii="宋体" w:hAnsi="宋体"/>
          <w:b/>
          <w:sz w:val="36"/>
          <w:szCs w:val="36"/>
        </w:rPr>
      </w:pPr>
      <w:r w:rsidRPr="00B1368E">
        <w:rPr>
          <w:rFonts w:ascii="宋体" w:hAnsi="宋体" w:hint="eastAsia"/>
          <w:sz w:val="24"/>
        </w:rPr>
        <w:t>附件四</w:t>
      </w:r>
    </w:p>
    <w:p w:rsidR="00B65CDB" w:rsidRPr="00B1368E" w:rsidRDefault="005F2A6C">
      <w:pPr>
        <w:spacing w:line="480" w:lineRule="exact"/>
        <w:jc w:val="center"/>
        <w:rPr>
          <w:rFonts w:ascii="宋体" w:hAnsi="宋体"/>
          <w:b/>
          <w:sz w:val="36"/>
          <w:szCs w:val="36"/>
        </w:rPr>
      </w:pPr>
      <w:r w:rsidRPr="00B1368E">
        <w:rPr>
          <w:rFonts w:ascii="宋体" w:hAnsi="宋体" w:hint="eastAsia"/>
          <w:b/>
          <w:sz w:val="36"/>
          <w:szCs w:val="36"/>
        </w:rPr>
        <w:t>4.报价一览表</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368E">
        <w:rPr>
          <w:rFonts w:ascii="宋体" w:hAnsi="宋体" w:hint="eastAsia"/>
          <w:sz w:val="24"/>
        </w:rPr>
        <w:t xml:space="preserve">供应商全称：（盖章）              供应商授权代表签字：     </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368E">
        <w:rPr>
          <w:rFonts w:ascii="宋体" w:hAnsi="宋体" w:hint="eastAsia"/>
          <w:sz w:val="24"/>
        </w:rPr>
        <w:t>项目编号：</w:t>
      </w:r>
    </w:p>
    <w:tbl>
      <w:tblPr>
        <w:tblW w:w="9180" w:type="dxa"/>
        <w:tblInd w:w="-72" w:type="dxa"/>
        <w:tblLayout w:type="fixed"/>
        <w:tblLook w:val="04A0"/>
      </w:tblPr>
      <w:tblGrid>
        <w:gridCol w:w="2880"/>
        <w:gridCol w:w="2880"/>
        <w:gridCol w:w="1260"/>
        <w:gridCol w:w="2160"/>
      </w:tblGrid>
      <w:tr w:rsidR="00B65CDB" w:rsidRPr="00B1368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65CDB" w:rsidRPr="00B1368E" w:rsidRDefault="005F2A6C">
            <w:pPr>
              <w:widowControl/>
              <w:spacing w:line="480" w:lineRule="exact"/>
              <w:jc w:val="center"/>
              <w:rPr>
                <w:rFonts w:ascii="宋体" w:hAnsi="宋体" w:cs="宋体"/>
                <w:kern w:val="0"/>
                <w:sz w:val="24"/>
              </w:rPr>
            </w:pPr>
            <w:r w:rsidRPr="00B1368E">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65CDB" w:rsidRPr="00B1368E" w:rsidRDefault="005F2A6C">
            <w:pPr>
              <w:spacing w:line="480" w:lineRule="exact"/>
              <w:jc w:val="center"/>
              <w:rPr>
                <w:rFonts w:ascii="宋体" w:hAnsi="宋体" w:cs="宋体"/>
                <w:kern w:val="0"/>
                <w:sz w:val="24"/>
              </w:rPr>
            </w:pPr>
            <w:r w:rsidRPr="00B1368E">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B65CDB" w:rsidRPr="00B1368E" w:rsidRDefault="00B65CDB">
            <w:pPr>
              <w:spacing w:line="480" w:lineRule="exact"/>
              <w:jc w:val="left"/>
              <w:rPr>
                <w:rFonts w:ascii="宋体" w:hAnsi="宋体" w:cs="宋体"/>
                <w:kern w:val="0"/>
                <w:sz w:val="24"/>
              </w:rPr>
            </w:pPr>
          </w:p>
        </w:tc>
      </w:tr>
      <w:tr w:rsidR="00B65CDB" w:rsidRPr="00B1368E">
        <w:trPr>
          <w:cantSplit/>
          <w:trHeight w:val="705"/>
        </w:trPr>
        <w:tc>
          <w:tcPr>
            <w:tcW w:w="2880" w:type="dxa"/>
            <w:tcBorders>
              <w:top w:val="nil"/>
              <w:left w:val="single" w:sz="4" w:space="0" w:color="auto"/>
              <w:bottom w:val="single" w:sz="4" w:space="0" w:color="auto"/>
              <w:right w:val="single" w:sz="4" w:space="0" w:color="auto"/>
            </w:tcBorders>
            <w:vAlign w:val="center"/>
          </w:tcPr>
          <w:p w:rsidR="00B65CDB" w:rsidRPr="00B1368E" w:rsidRDefault="005F2A6C">
            <w:pPr>
              <w:widowControl/>
              <w:spacing w:line="480" w:lineRule="exact"/>
              <w:jc w:val="center"/>
              <w:rPr>
                <w:rFonts w:ascii="宋体" w:hAnsi="宋体" w:cs="宋体"/>
                <w:kern w:val="0"/>
                <w:sz w:val="24"/>
              </w:rPr>
            </w:pPr>
            <w:r w:rsidRPr="00B1368E">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B65CDB" w:rsidRPr="00B1368E" w:rsidRDefault="00B65CDB">
            <w:pPr>
              <w:spacing w:line="480" w:lineRule="exact"/>
              <w:jc w:val="left"/>
              <w:rPr>
                <w:rFonts w:ascii="宋体" w:hAnsi="宋体" w:cs="宋体"/>
                <w:kern w:val="0"/>
                <w:sz w:val="24"/>
              </w:rPr>
            </w:pPr>
          </w:p>
        </w:tc>
      </w:tr>
      <w:tr w:rsidR="00B65CDB" w:rsidRPr="00B1368E">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65CDB" w:rsidRPr="00B1368E" w:rsidRDefault="005F2A6C">
            <w:pPr>
              <w:widowControl/>
              <w:spacing w:line="480" w:lineRule="exact"/>
              <w:jc w:val="center"/>
              <w:rPr>
                <w:rFonts w:ascii="宋体" w:hAnsi="宋体" w:cs="宋体"/>
                <w:kern w:val="0"/>
                <w:sz w:val="24"/>
              </w:rPr>
            </w:pPr>
            <w:r w:rsidRPr="00B1368E">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cantSplit/>
          <w:trHeight w:val="705"/>
        </w:trPr>
        <w:tc>
          <w:tcPr>
            <w:tcW w:w="2880" w:type="dxa"/>
            <w:tcBorders>
              <w:top w:val="nil"/>
              <w:left w:val="single" w:sz="4" w:space="0" w:color="auto"/>
              <w:bottom w:val="single" w:sz="4" w:space="0" w:color="auto"/>
              <w:right w:val="single" w:sz="4" w:space="0" w:color="auto"/>
            </w:tcBorders>
            <w:vAlign w:val="center"/>
          </w:tcPr>
          <w:p w:rsidR="00B65CDB" w:rsidRPr="00B1368E" w:rsidRDefault="005F2A6C">
            <w:pPr>
              <w:widowControl/>
              <w:spacing w:line="480" w:lineRule="exact"/>
              <w:jc w:val="center"/>
              <w:rPr>
                <w:rFonts w:ascii="宋体" w:hAnsi="宋体" w:cs="宋体"/>
                <w:kern w:val="0"/>
                <w:sz w:val="24"/>
              </w:rPr>
            </w:pPr>
            <w:r w:rsidRPr="00B1368E">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B65CDB" w:rsidRPr="00B1368E" w:rsidRDefault="00B65CDB">
            <w:pPr>
              <w:spacing w:line="480" w:lineRule="exact"/>
              <w:jc w:val="left"/>
              <w:rPr>
                <w:rFonts w:ascii="宋体" w:hAnsi="宋体" w:cs="宋体"/>
                <w:kern w:val="0"/>
                <w:sz w:val="24"/>
              </w:rPr>
            </w:pPr>
          </w:p>
        </w:tc>
      </w:tr>
      <w:tr w:rsidR="00B65CDB" w:rsidRPr="00B1368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65CDB" w:rsidRPr="00B1368E" w:rsidRDefault="005F2A6C">
            <w:pPr>
              <w:widowControl/>
              <w:spacing w:line="480" w:lineRule="exact"/>
              <w:jc w:val="center"/>
              <w:rPr>
                <w:rFonts w:ascii="宋体" w:hAnsi="宋体" w:cs="宋体"/>
                <w:kern w:val="0"/>
                <w:sz w:val="24"/>
              </w:rPr>
            </w:pPr>
            <w:r w:rsidRPr="00B1368E">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B65CDB" w:rsidRPr="00B1368E" w:rsidRDefault="00B65CDB">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65CDB" w:rsidRPr="00B1368E" w:rsidRDefault="005F2A6C">
            <w:pPr>
              <w:spacing w:line="480" w:lineRule="exact"/>
              <w:ind w:firstLineChars="50" w:firstLine="120"/>
              <w:jc w:val="left"/>
              <w:rPr>
                <w:rFonts w:ascii="宋体" w:hAnsi="宋体" w:cs="宋体"/>
                <w:kern w:val="0"/>
                <w:sz w:val="24"/>
              </w:rPr>
            </w:pPr>
            <w:r w:rsidRPr="00B1368E">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B65CDB" w:rsidRPr="00B1368E" w:rsidRDefault="00B65CDB">
            <w:pPr>
              <w:spacing w:line="480" w:lineRule="exact"/>
              <w:jc w:val="left"/>
              <w:rPr>
                <w:rFonts w:ascii="宋体" w:hAnsi="宋体" w:cs="宋体"/>
                <w:kern w:val="0"/>
                <w:sz w:val="24"/>
              </w:rPr>
            </w:pPr>
          </w:p>
        </w:tc>
      </w:tr>
      <w:tr w:rsidR="00B65CDB" w:rsidRPr="00B1368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65CDB" w:rsidRPr="00B1368E" w:rsidRDefault="005F2A6C">
            <w:pPr>
              <w:widowControl/>
              <w:spacing w:line="480" w:lineRule="exact"/>
              <w:jc w:val="center"/>
              <w:rPr>
                <w:rFonts w:ascii="宋体" w:hAnsi="宋体" w:cs="宋体"/>
                <w:kern w:val="0"/>
                <w:sz w:val="24"/>
              </w:rPr>
            </w:pPr>
            <w:r w:rsidRPr="00B1368E">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B65CDB" w:rsidRPr="00B1368E" w:rsidRDefault="005F2A6C">
            <w:pPr>
              <w:widowControl/>
              <w:spacing w:line="480" w:lineRule="exact"/>
              <w:jc w:val="left"/>
              <w:rPr>
                <w:rFonts w:ascii="宋体" w:hAnsi="宋体" w:cs="宋体"/>
                <w:kern w:val="0"/>
                <w:sz w:val="24"/>
              </w:rPr>
            </w:pPr>
            <w:r w:rsidRPr="00B1368E">
              <w:rPr>
                <w:rFonts w:ascii="宋体" w:hAnsi="宋体" w:cs="宋体" w:hint="eastAsia"/>
                <w:kern w:val="0"/>
                <w:sz w:val="24"/>
              </w:rPr>
              <w:t xml:space="preserve">　</w:t>
            </w:r>
          </w:p>
        </w:tc>
      </w:tr>
      <w:tr w:rsidR="00B65CDB" w:rsidRPr="00B1368E">
        <w:trPr>
          <w:trHeight w:val="705"/>
        </w:trPr>
        <w:tc>
          <w:tcPr>
            <w:tcW w:w="2880" w:type="dxa"/>
            <w:tcBorders>
              <w:top w:val="nil"/>
              <w:left w:val="single" w:sz="4" w:space="0" w:color="auto"/>
              <w:bottom w:val="single" w:sz="4" w:space="0" w:color="auto"/>
              <w:right w:val="single" w:sz="4" w:space="0" w:color="auto"/>
            </w:tcBorders>
            <w:vAlign w:val="center"/>
          </w:tcPr>
          <w:p w:rsidR="00B65CDB" w:rsidRPr="00B1368E" w:rsidRDefault="005F2A6C">
            <w:pPr>
              <w:widowControl/>
              <w:spacing w:line="480" w:lineRule="exact"/>
              <w:jc w:val="center"/>
              <w:rPr>
                <w:rFonts w:ascii="宋体" w:hAnsi="宋体" w:cs="宋体"/>
                <w:kern w:val="0"/>
                <w:sz w:val="24"/>
              </w:rPr>
            </w:pPr>
            <w:r w:rsidRPr="00B1368E">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B65CDB" w:rsidRPr="00B1368E" w:rsidRDefault="005F2A6C">
            <w:pPr>
              <w:widowControl/>
              <w:spacing w:line="480" w:lineRule="exact"/>
              <w:jc w:val="left"/>
              <w:rPr>
                <w:rFonts w:ascii="宋体" w:hAnsi="宋体" w:cs="宋体"/>
                <w:kern w:val="0"/>
                <w:sz w:val="24"/>
              </w:rPr>
            </w:pPr>
            <w:r w:rsidRPr="00B1368E">
              <w:rPr>
                <w:rFonts w:ascii="宋体" w:hAnsi="宋体" w:cs="宋体" w:hint="eastAsia"/>
                <w:kern w:val="0"/>
                <w:sz w:val="24"/>
              </w:rPr>
              <w:t xml:space="preserve">　</w:t>
            </w: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5F2A6C">
            <w:pPr>
              <w:widowControl/>
              <w:spacing w:line="480" w:lineRule="exact"/>
              <w:jc w:val="left"/>
              <w:rPr>
                <w:rFonts w:ascii="宋体" w:hAnsi="宋体" w:cs="宋体"/>
                <w:kern w:val="0"/>
                <w:sz w:val="24"/>
              </w:rPr>
            </w:pPr>
            <w:r w:rsidRPr="00B1368E">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5F2A6C">
            <w:pPr>
              <w:widowControl/>
              <w:spacing w:line="480" w:lineRule="exact"/>
              <w:jc w:val="left"/>
              <w:rPr>
                <w:rFonts w:ascii="宋体" w:hAnsi="宋体" w:cs="宋体"/>
                <w:kern w:val="0"/>
                <w:sz w:val="24"/>
              </w:rPr>
            </w:pPr>
            <w:r w:rsidRPr="00B1368E">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2880" w:type="dxa"/>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65CDB" w:rsidRPr="00B1368E" w:rsidRDefault="00B65CDB">
            <w:pPr>
              <w:widowControl/>
              <w:spacing w:line="480" w:lineRule="exact"/>
              <w:jc w:val="left"/>
              <w:rPr>
                <w:rFonts w:ascii="宋体" w:hAnsi="宋体" w:cs="宋体"/>
                <w:kern w:val="0"/>
                <w:sz w:val="24"/>
              </w:rPr>
            </w:pPr>
          </w:p>
        </w:tc>
      </w:tr>
      <w:tr w:rsidR="00B65CDB" w:rsidRPr="00B1368E">
        <w:trPr>
          <w:trHeight w:val="285"/>
        </w:trPr>
        <w:tc>
          <w:tcPr>
            <w:tcW w:w="9180" w:type="dxa"/>
            <w:gridSpan w:val="4"/>
            <w:tcBorders>
              <w:top w:val="nil"/>
              <w:left w:val="nil"/>
              <w:bottom w:val="nil"/>
              <w:right w:val="nil"/>
            </w:tcBorders>
            <w:vAlign w:val="center"/>
          </w:tcPr>
          <w:p w:rsidR="00B65CDB" w:rsidRPr="00B1368E" w:rsidRDefault="005F2A6C">
            <w:pPr>
              <w:widowControl/>
              <w:spacing w:line="480" w:lineRule="exact"/>
              <w:jc w:val="right"/>
              <w:rPr>
                <w:rFonts w:ascii="宋体" w:hAnsi="宋体" w:cs="宋体"/>
                <w:kern w:val="0"/>
                <w:sz w:val="24"/>
              </w:rPr>
            </w:pPr>
            <w:r w:rsidRPr="00B1368E">
              <w:rPr>
                <w:rFonts w:ascii="宋体" w:hAnsi="宋体" w:cs="宋体" w:hint="eastAsia"/>
                <w:kern w:val="0"/>
                <w:sz w:val="24"/>
              </w:rPr>
              <w:t>日期：年月日</w:t>
            </w:r>
          </w:p>
          <w:p w:rsidR="00B65CDB" w:rsidRPr="00B1368E" w:rsidRDefault="00B65CDB">
            <w:pPr>
              <w:widowControl/>
              <w:spacing w:line="480" w:lineRule="exact"/>
              <w:jc w:val="right"/>
              <w:rPr>
                <w:rFonts w:ascii="宋体" w:hAnsi="宋体" w:cs="宋体"/>
                <w:kern w:val="0"/>
                <w:sz w:val="24"/>
              </w:rPr>
            </w:pPr>
          </w:p>
        </w:tc>
      </w:tr>
    </w:tbl>
    <w:p w:rsidR="00B65CDB" w:rsidRPr="00B1368E" w:rsidRDefault="00B65CDB">
      <w:pPr>
        <w:spacing w:line="480" w:lineRule="exact"/>
        <w:rPr>
          <w:rFonts w:ascii="宋体" w:hAnsi="宋体"/>
          <w:sz w:val="24"/>
        </w:rPr>
      </w:pPr>
    </w:p>
    <w:p w:rsidR="00B65CDB" w:rsidRPr="00B1368E" w:rsidRDefault="005F2A6C">
      <w:pPr>
        <w:spacing w:line="480" w:lineRule="exact"/>
        <w:rPr>
          <w:rFonts w:ascii="宋体" w:hAnsi="宋体"/>
          <w:sz w:val="24"/>
        </w:rPr>
      </w:pPr>
      <w:r w:rsidRPr="00B1368E">
        <w:rPr>
          <w:rFonts w:ascii="宋体" w:hAnsi="宋体" w:hint="eastAsia"/>
          <w:sz w:val="24"/>
        </w:rPr>
        <w:lastRenderedPageBreak/>
        <w:t>附件五</w:t>
      </w:r>
    </w:p>
    <w:p w:rsidR="00B65CDB" w:rsidRPr="00B1368E" w:rsidRDefault="005F2A6C">
      <w:pPr>
        <w:spacing w:line="480" w:lineRule="exact"/>
        <w:jc w:val="center"/>
        <w:rPr>
          <w:rFonts w:ascii="宋体" w:hAnsi="宋体"/>
          <w:b/>
          <w:sz w:val="36"/>
          <w:szCs w:val="36"/>
        </w:rPr>
      </w:pPr>
      <w:r w:rsidRPr="00B1368E">
        <w:rPr>
          <w:rFonts w:ascii="宋体" w:hAnsi="宋体" w:hint="eastAsia"/>
          <w:b/>
          <w:sz w:val="36"/>
          <w:szCs w:val="36"/>
        </w:rPr>
        <w:t>5、分项明细报价表</w:t>
      </w:r>
    </w:p>
    <w:p w:rsidR="00B65CDB" w:rsidRPr="00B1368E" w:rsidRDefault="005F2A6C">
      <w:pPr>
        <w:spacing w:line="480" w:lineRule="exact"/>
        <w:rPr>
          <w:rFonts w:ascii="宋体" w:hAnsi="宋体"/>
          <w:b/>
          <w:sz w:val="18"/>
          <w:szCs w:val="18"/>
        </w:rPr>
      </w:pPr>
      <w:r w:rsidRPr="00B1368E">
        <w:rPr>
          <w:rFonts w:ascii="宋体" w:hAnsi="宋体" w:hint="eastAsia"/>
          <w:b/>
          <w:sz w:val="24"/>
        </w:rPr>
        <w:t>包号</w:t>
      </w:r>
      <w:r w:rsidRPr="00B1368E">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B65CDB" w:rsidRPr="00B1368E">
        <w:trPr>
          <w:cantSplit/>
          <w:trHeight w:val="510"/>
        </w:trPr>
        <w:tc>
          <w:tcPr>
            <w:tcW w:w="408"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序号</w:t>
            </w:r>
          </w:p>
        </w:tc>
        <w:tc>
          <w:tcPr>
            <w:tcW w:w="673"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项目名称</w:t>
            </w:r>
          </w:p>
        </w:tc>
        <w:tc>
          <w:tcPr>
            <w:tcW w:w="673"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规格型号</w:t>
            </w:r>
          </w:p>
        </w:tc>
        <w:tc>
          <w:tcPr>
            <w:tcW w:w="938"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技术参数描述</w:t>
            </w:r>
          </w:p>
        </w:tc>
        <w:tc>
          <w:tcPr>
            <w:tcW w:w="673"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产地品牌</w:t>
            </w:r>
          </w:p>
        </w:tc>
        <w:tc>
          <w:tcPr>
            <w:tcW w:w="408"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单价</w:t>
            </w:r>
          </w:p>
        </w:tc>
        <w:tc>
          <w:tcPr>
            <w:tcW w:w="408"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数量</w:t>
            </w:r>
          </w:p>
        </w:tc>
        <w:tc>
          <w:tcPr>
            <w:tcW w:w="408"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总价</w:t>
            </w:r>
          </w:p>
        </w:tc>
        <w:tc>
          <w:tcPr>
            <w:tcW w:w="408" w:type="pct"/>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备注</w:t>
            </w:r>
          </w:p>
        </w:tc>
      </w:tr>
      <w:tr w:rsidR="00B65CDB" w:rsidRPr="00B1368E">
        <w:trPr>
          <w:cantSplit/>
          <w:trHeight w:val="480"/>
        </w:trPr>
        <w:tc>
          <w:tcPr>
            <w:tcW w:w="408" w:type="pct"/>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620"/>
        </w:trPr>
        <w:tc>
          <w:tcPr>
            <w:tcW w:w="408" w:type="pct"/>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rPr>
                <w:rFonts w:ascii="宋体" w:hAnsi="宋体"/>
                <w:spacing w:val="-20"/>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460"/>
        </w:trPr>
        <w:tc>
          <w:tcPr>
            <w:tcW w:w="408" w:type="pct"/>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rPr>
                <w:rFonts w:ascii="宋体" w:hAnsi="宋体"/>
                <w:spacing w:val="-20"/>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20"/>
        </w:trPr>
        <w:tc>
          <w:tcPr>
            <w:tcW w:w="408" w:type="pct"/>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rPr>
                <w:rFonts w:ascii="宋体" w:hAnsi="宋体"/>
                <w:spacing w:val="-20"/>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20"/>
        </w:trPr>
        <w:tc>
          <w:tcPr>
            <w:tcW w:w="408" w:type="pct"/>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rPr>
                <w:rFonts w:ascii="宋体" w:hAnsi="宋体"/>
                <w:spacing w:val="-20"/>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408" w:type="pct"/>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65CDB" w:rsidRPr="00B1368E" w:rsidRDefault="00B65CDB">
            <w:pPr>
              <w:spacing w:line="480" w:lineRule="exact"/>
              <w:rPr>
                <w:rFonts w:ascii="宋体" w:hAnsi="宋体"/>
                <w:spacing w:val="-20"/>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408" w:type="pct"/>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65CDB" w:rsidRPr="00B1368E" w:rsidRDefault="00B65CDB">
            <w:pPr>
              <w:spacing w:line="480" w:lineRule="exact"/>
              <w:rPr>
                <w:rFonts w:ascii="宋体" w:hAnsi="宋体"/>
                <w:spacing w:val="-20"/>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408" w:type="pct"/>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rPr>
                <w:rFonts w:ascii="宋体" w:hAnsi="宋体"/>
                <w:spacing w:val="-20"/>
                <w:sz w:val="24"/>
              </w:rPr>
            </w:pPr>
          </w:p>
        </w:tc>
        <w:tc>
          <w:tcPr>
            <w:tcW w:w="673" w:type="pct"/>
          </w:tcPr>
          <w:p w:rsidR="00B65CDB" w:rsidRPr="00B1368E" w:rsidRDefault="00B65CDB">
            <w:pPr>
              <w:tabs>
                <w:tab w:val="left" w:pos="1578"/>
                <w:tab w:val="left" w:pos="10083"/>
              </w:tabs>
              <w:spacing w:line="480" w:lineRule="exact"/>
              <w:jc w:val="center"/>
              <w:rPr>
                <w:rFonts w:ascii="宋体" w:hAnsi="宋体"/>
                <w:sz w:val="24"/>
              </w:rPr>
            </w:pPr>
          </w:p>
        </w:tc>
        <w:tc>
          <w:tcPr>
            <w:tcW w:w="938" w:type="pct"/>
          </w:tcPr>
          <w:p w:rsidR="00B65CDB" w:rsidRPr="00B1368E" w:rsidRDefault="00B65CDB">
            <w:pPr>
              <w:tabs>
                <w:tab w:val="left" w:pos="1578"/>
                <w:tab w:val="left" w:pos="10083"/>
              </w:tabs>
              <w:spacing w:line="480" w:lineRule="exact"/>
              <w:jc w:val="center"/>
              <w:rPr>
                <w:rFonts w:ascii="宋体" w:hAnsi="宋体"/>
                <w:sz w:val="24"/>
              </w:rPr>
            </w:pPr>
          </w:p>
        </w:tc>
        <w:tc>
          <w:tcPr>
            <w:tcW w:w="673"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408" w:type="pct"/>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rPr>
                <w:rFonts w:ascii="宋体" w:hAnsi="宋体"/>
                <w:spacing w:val="-20"/>
                <w:sz w:val="24"/>
              </w:rPr>
            </w:pPr>
          </w:p>
        </w:tc>
        <w:tc>
          <w:tcPr>
            <w:tcW w:w="673" w:type="pct"/>
          </w:tcPr>
          <w:p w:rsidR="00B65CDB" w:rsidRPr="00B1368E" w:rsidRDefault="00B65CDB">
            <w:pPr>
              <w:tabs>
                <w:tab w:val="left" w:pos="1578"/>
                <w:tab w:val="left" w:pos="10083"/>
              </w:tabs>
              <w:spacing w:line="480" w:lineRule="exact"/>
              <w:jc w:val="center"/>
              <w:rPr>
                <w:rFonts w:ascii="宋体" w:hAnsi="宋体"/>
                <w:sz w:val="24"/>
              </w:rPr>
            </w:pPr>
          </w:p>
        </w:tc>
        <w:tc>
          <w:tcPr>
            <w:tcW w:w="938" w:type="pct"/>
          </w:tcPr>
          <w:p w:rsidR="00B65CDB" w:rsidRPr="00B1368E" w:rsidRDefault="00B65CDB">
            <w:pPr>
              <w:tabs>
                <w:tab w:val="left" w:pos="1578"/>
                <w:tab w:val="left" w:pos="10083"/>
              </w:tabs>
              <w:spacing w:line="480" w:lineRule="exact"/>
              <w:jc w:val="center"/>
              <w:rPr>
                <w:rFonts w:ascii="宋体" w:hAnsi="宋体"/>
                <w:sz w:val="24"/>
              </w:rPr>
            </w:pPr>
          </w:p>
        </w:tc>
        <w:tc>
          <w:tcPr>
            <w:tcW w:w="673"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408" w:type="pct"/>
            <w:vAlign w:val="center"/>
          </w:tcPr>
          <w:p w:rsidR="00B65CDB" w:rsidRPr="00B1368E" w:rsidRDefault="00B65CDB">
            <w:pPr>
              <w:tabs>
                <w:tab w:val="left" w:pos="1578"/>
                <w:tab w:val="left" w:pos="10083"/>
              </w:tabs>
              <w:spacing w:line="480" w:lineRule="exact"/>
              <w:jc w:val="center"/>
              <w:rPr>
                <w:rFonts w:ascii="宋体" w:hAnsi="宋体"/>
                <w:sz w:val="24"/>
              </w:rPr>
            </w:pPr>
          </w:p>
        </w:tc>
        <w:tc>
          <w:tcPr>
            <w:tcW w:w="673" w:type="pct"/>
            <w:vAlign w:val="center"/>
          </w:tcPr>
          <w:p w:rsidR="00B65CDB" w:rsidRPr="00B1368E" w:rsidRDefault="00B65CDB">
            <w:pPr>
              <w:spacing w:line="480" w:lineRule="exact"/>
              <w:rPr>
                <w:rFonts w:ascii="宋体" w:hAnsi="宋体"/>
                <w:spacing w:val="-20"/>
                <w:sz w:val="24"/>
              </w:rPr>
            </w:pPr>
          </w:p>
        </w:tc>
        <w:tc>
          <w:tcPr>
            <w:tcW w:w="673" w:type="pct"/>
          </w:tcPr>
          <w:p w:rsidR="00B65CDB" w:rsidRPr="00B1368E" w:rsidRDefault="00B65CDB">
            <w:pPr>
              <w:tabs>
                <w:tab w:val="left" w:pos="1578"/>
                <w:tab w:val="left" w:pos="10083"/>
              </w:tabs>
              <w:spacing w:line="480" w:lineRule="exact"/>
              <w:jc w:val="center"/>
              <w:rPr>
                <w:rFonts w:ascii="宋体" w:hAnsi="宋体"/>
                <w:sz w:val="24"/>
              </w:rPr>
            </w:pPr>
          </w:p>
        </w:tc>
        <w:tc>
          <w:tcPr>
            <w:tcW w:w="938" w:type="pct"/>
          </w:tcPr>
          <w:p w:rsidR="00B65CDB" w:rsidRPr="00B1368E" w:rsidRDefault="00B65CDB">
            <w:pPr>
              <w:tabs>
                <w:tab w:val="left" w:pos="1578"/>
                <w:tab w:val="left" w:pos="10083"/>
              </w:tabs>
              <w:spacing w:line="480" w:lineRule="exact"/>
              <w:jc w:val="center"/>
              <w:rPr>
                <w:rFonts w:ascii="宋体" w:hAnsi="宋体"/>
                <w:sz w:val="24"/>
              </w:rPr>
            </w:pPr>
          </w:p>
        </w:tc>
        <w:tc>
          <w:tcPr>
            <w:tcW w:w="673"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c>
          <w:tcPr>
            <w:tcW w:w="408" w:type="pct"/>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1082" w:type="pct"/>
            <w:gridSpan w:val="2"/>
            <w:vMerge w:val="restart"/>
            <w:vAlign w:val="center"/>
          </w:tcPr>
          <w:p w:rsidR="00B65CDB" w:rsidRPr="00B1368E" w:rsidRDefault="005F2A6C">
            <w:pPr>
              <w:spacing w:line="480" w:lineRule="exact"/>
              <w:ind w:firstLineChars="350" w:firstLine="700"/>
              <w:rPr>
                <w:rFonts w:ascii="宋体" w:hAnsi="宋体"/>
                <w:spacing w:val="-20"/>
                <w:sz w:val="24"/>
              </w:rPr>
            </w:pPr>
            <w:r w:rsidRPr="00B1368E">
              <w:rPr>
                <w:rFonts w:ascii="宋体" w:hAnsi="宋体" w:hint="eastAsia"/>
                <w:spacing w:val="-20"/>
                <w:sz w:val="24"/>
              </w:rPr>
              <w:t>合    计</w:t>
            </w:r>
          </w:p>
        </w:tc>
        <w:tc>
          <w:tcPr>
            <w:tcW w:w="673" w:type="pct"/>
          </w:tcPr>
          <w:p w:rsidR="00B65CDB" w:rsidRPr="00B1368E" w:rsidRDefault="005F2A6C">
            <w:pPr>
              <w:tabs>
                <w:tab w:val="left" w:pos="1578"/>
                <w:tab w:val="left" w:pos="10083"/>
              </w:tabs>
              <w:spacing w:line="480" w:lineRule="exact"/>
              <w:jc w:val="center"/>
              <w:rPr>
                <w:rFonts w:ascii="宋体" w:hAnsi="宋体"/>
                <w:sz w:val="24"/>
              </w:rPr>
            </w:pPr>
            <w:r w:rsidRPr="00B1368E">
              <w:rPr>
                <w:rFonts w:ascii="宋体" w:hAnsi="宋体" w:hint="eastAsia"/>
                <w:sz w:val="24"/>
              </w:rPr>
              <w:t>小写</w:t>
            </w:r>
          </w:p>
        </w:tc>
        <w:tc>
          <w:tcPr>
            <w:tcW w:w="3245" w:type="pct"/>
            <w:gridSpan w:val="6"/>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1082" w:type="pct"/>
            <w:gridSpan w:val="2"/>
            <w:vMerge/>
            <w:tcBorders>
              <w:bottom w:val="single" w:sz="4" w:space="0" w:color="auto"/>
            </w:tcBorders>
            <w:vAlign w:val="center"/>
          </w:tcPr>
          <w:p w:rsidR="00B65CDB" w:rsidRPr="00B1368E" w:rsidRDefault="00B65CDB">
            <w:pPr>
              <w:spacing w:line="480" w:lineRule="exact"/>
              <w:rPr>
                <w:rFonts w:ascii="宋体" w:hAnsi="宋体"/>
                <w:spacing w:val="-20"/>
                <w:sz w:val="24"/>
              </w:rPr>
            </w:pPr>
          </w:p>
        </w:tc>
        <w:tc>
          <w:tcPr>
            <w:tcW w:w="673" w:type="pct"/>
            <w:tcBorders>
              <w:bottom w:val="single" w:sz="4" w:space="0" w:color="auto"/>
            </w:tcBorders>
          </w:tcPr>
          <w:p w:rsidR="00B65CDB" w:rsidRPr="00B1368E" w:rsidRDefault="005F2A6C">
            <w:pPr>
              <w:tabs>
                <w:tab w:val="left" w:pos="1578"/>
                <w:tab w:val="left" w:pos="10083"/>
              </w:tabs>
              <w:spacing w:line="480" w:lineRule="exact"/>
              <w:jc w:val="center"/>
              <w:rPr>
                <w:rFonts w:ascii="宋体" w:hAnsi="宋体"/>
                <w:sz w:val="24"/>
              </w:rPr>
            </w:pPr>
            <w:r w:rsidRPr="00B1368E">
              <w:rPr>
                <w:rFonts w:ascii="宋体" w:hAnsi="宋体" w:hint="eastAsia"/>
                <w:sz w:val="24"/>
              </w:rPr>
              <w:t>大写</w:t>
            </w:r>
          </w:p>
        </w:tc>
        <w:tc>
          <w:tcPr>
            <w:tcW w:w="3245" w:type="pct"/>
            <w:gridSpan w:val="6"/>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bl>
    <w:p w:rsidR="00B65CDB" w:rsidRPr="00B1368E" w:rsidRDefault="00B65CDB">
      <w:pPr>
        <w:spacing w:line="480" w:lineRule="exact"/>
        <w:rPr>
          <w:rFonts w:ascii="宋体" w:hAnsi="宋体"/>
          <w:sz w:val="24"/>
        </w:rPr>
      </w:pPr>
    </w:p>
    <w:p w:rsidR="00B65CDB" w:rsidRPr="00B1368E" w:rsidRDefault="005F2A6C">
      <w:pPr>
        <w:spacing w:line="480" w:lineRule="exact"/>
        <w:rPr>
          <w:rFonts w:ascii="宋体" w:hAnsi="宋体"/>
          <w:sz w:val="24"/>
        </w:rPr>
      </w:pPr>
      <w:r w:rsidRPr="00B1368E">
        <w:rPr>
          <w:rFonts w:ascii="宋体" w:hAnsi="宋体" w:hint="eastAsia"/>
          <w:sz w:val="24"/>
        </w:rPr>
        <w:t>注：1、主要设备必须标明品牌型号、技术参数、详细配置。</w:t>
      </w:r>
    </w:p>
    <w:p w:rsidR="00B65CDB" w:rsidRPr="00B1368E" w:rsidRDefault="005F2A6C">
      <w:pPr>
        <w:spacing w:line="480" w:lineRule="exact"/>
        <w:ind w:firstLine="480"/>
        <w:rPr>
          <w:rFonts w:ascii="宋体" w:hAnsi="宋体"/>
          <w:sz w:val="24"/>
        </w:rPr>
      </w:pPr>
      <w:r w:rsidRPr="00B1368E">
        <w:rPr>
          <w:rFonts w:ascii="宋体" w:hAnsi="宋体" w:hint="eastAsia"/>
          <w:sz w:val="24"/>
        </w:rPr>
        <w:t>2、本表可扩展。</w:t>
      </w:r>
    </w:p>
    <w:p w:rsidR="00B65CDB" w:rsidRPr="00B1368E" w:rsidRDefault="00B65CDB">
      <w:pPr>
        <w:spacing w:line="480" w:lineRule="exact"/>
        <w:ind w:firstLine="480"/>
        <w:rPr>
          <w:rFonts w:ascii="宋体" w:hAnsi="宋体"/>
          <w:sz w:val="24"/>
        </w:rPr>
      </w:pPr>
    </w:p>
    <w:p w:rsidR="00B65CDB" w:rsidRPr="00B1368E" w:rsidRDefault="005F2A6C">
      <w:pPr>
        <w:spacing w:line="480" w:lineRule="exact"/>
        <w:rPr>
          <w:rFonts w:ascii="宋体" w:hAnsi="宋体"/>
          <w:sz w:val="24"/>
        </w:rPr>
      </w:pPr>
      <w:r w:rsidRPr="00B1368E">
        <w:rPr>
          <w:rFonts w:ascii="宋体" w:hAnsi="宋体" w:hint="eastAsia"/>
          <w:sz w:val="24"/>
        </w:rPr>
        <w:t>供应商名称：（盖章）：</w:t>
      </w:r>
    </w:p>
    <w:p w:rsidR="00B65CDB" w:rsidRPr="00B1368E" w:rsidRDefault="00B65CDB">
      <w:pPr>
        <w:spacing w:line="480" w:lineRule="exact"/>
        <w:rPr>
          <w:rFonts w:ascii="宋体" w:hAnsi="宋体"/>
          <w:sz w:val="24"/>
        </w:rPr>
      </w:pPr>
    </w:p>
    <w:p w:rsidR="00B65CDB" w:rsidRPr="00B1368E" w:rsidRDefault="00B65CDB">
      <w:pPr>
        <w:spacing w:line="480" w:lineRule="exact"/>
        <w:rPr>
          <w:rFonts w:ascii="宋体" w:hAnsi="宋体"/>
          <w:sz w:val="24"/>
        </w:rPr>
      </w:pPr>
    </w:p>
    <w:p w:rsidR="00B65CDB" w:rsidRPr="00B1368E" w:rsidRDefault="005F2A6C">
      <w:pPr>
        <w:spacing w:line="480" w:lineRule="exact"/>
        <w:rPr>
          <w:rFonts w:ascii="宋体" w:hAnsi="宋体"/>
          <w:sz w:val="24"/>
        </w:rPr>
      </w:pPr>
      <w:r w:rsidRPr="00B1368E">
        <w:rPr>
          <w:rFonts w:ascii="宋体" w:hAnsi="宋体" w:hint="eastAsia"/>
          <w:sz w:val="24"/>
        </w:rPr>
        <w:t>供应商授权代表签字：</w:t>
      </w:r>
    </w:p>
    <w:p w:rsidR="00B65CDB" w:rsidRPr="00B1368E" w:rsidRDefault="00B65CDB">
      <w:pPr>
        <w:spacing w:line="480" w:lineRule="exact"/>
        <w:rPr>
          <w:rFonts w:ascii="宋体" w:hAnsi="宋体"/>
          <w:sz w:val="24"/>
        </w:rPr>
      </w:pPr>
    </w:p>
    <w:p w:rsidR="00B65CDB" w:rsidRPr="00B1368E" w:rsidRDefault="005F2A6C">
      <w:pPr>
        <w:spacing w:line="480" w:lineRule="exact"/>
        <w:jc w:val="right"/>
        <w:rPr>
          <w:rFonts w:ascii="宋体" w:hAnsi="宋体"/>
          <w:sz w:val="24"/>
        </w:rPr>
      </w:pPr>
      <w:r w:rsidRPr="00B1368E">
        <w:rPr>
          <w:rFonts w:ascii="宋体" w:hAnsi="宋体" w:hint="eastAsia"/>
          <w:sz w:val="24"/>
        </w:rPr>
        <w:t>日期：  年    月    日</w:t>
      </w:r>
    </w:p>
    <w:p w:rsidR="00B65CDB" w:rsidRPr="00B1368E" w:rsidRDefault="00B65CDB">
      <w:pPr>
        <w:spacing w:line="480" w:lineRule="exact"/>
        <w:rPr>
          <w:rFonts w:ascii="宋体" w:hAnsi="宋体"/>
          <w:sz w:val="24"/>
        </w:rPr>
      </w:pPr>
    </w:p>
    <w:p w:rsidR="00B65CDB" w:rsidRPr="00B1368E" w:rsidRDefault="005F2A6C">
      <w:pPr>
        <w:spacing w:line="480" w:lineRule="exact"/>
        <w:rPr>
          <w:rFonts w:ascii="宋体" w:hAnsi="宋体"/>
          <w:sz w:val="24"/>
        </w:rPr>
      </w:pPr>
      <w:r w:rsidRPr="00B1368E">
        <w:rPr>
          <w:rFonts w:ascii="宋体" w:hAnsi="宋体" w:hint="eastAsia"/>
          <w:sz w:val="24"/>
        </w:rPr>
        <w:lastRenderedPageBreak/>
        <w:t>附件六</w:t>
      </w:r>
    </w:p>
    <w:p w:rsidR="00B65CDB" w:rsidRPr="00B1368E" w:rsidRDefault="005F2A6C">
      <w:pPr>
        <w:spacing w:line="480" w:lineRule="exact"/>
        <w:jc w:val="center"/>
        <w:rPr>
          <w:rFonts w:ascii="宋体" w:hAnsi="宋体"/>
          <w:b/>
          <w:sz w:val="36"/>
          <w:szCs w:val="36"/>
        </w:rPr>
      </w:pPr>
      <w:r w:rsidRPr="00B1368E">
        <w:rPr>
          <w:rFonts w:ascii="宋体" w:hAnsi="宋体" w:hint="eastAsia"/>
          <w:b/>
          <w:sz w:val="36"/>
          <w:szCs w:val="36"/>
        </w:rPr>
        <w:t>6、易耗品分项报价表</w:t>
      </w:r>
    </w:p>
    <w:p w:rsidR="00B65CDB" w:rsidRPr="00B1368E" w:rsidRDefault="005F2A6C">
      <w:pPr>
        <w:spacing w:line="480" w:lineRule="exact"/>
        <w:rPr>
          <w:rFonts w:ascii="宋体" w:hAnsi="宋体"/>
          <w:b/>
          <w:sz w:val="18"/>
          <w:szCs w:val="18"/>
        </w:rPr>
      </w:pPr>
      <w:r w:rsidRPr="00B1368E">
        <w:rPr>
          <w:rFonts w:ascii="宋体" w:hAnsi="宋体" w:hint="eastAsia"/>
          <w:b/>
          <w:sz w:val="24"/>
        </w:rPr>
        <w:t>包号</w:t>
      </w:r>
      <w:r w:rsidRPr="00B1368E">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20"/>
        <w:gridCol w:w="1260"/>
        <w:gridCol w:w="2520"/>
        <w:gridCol w:w="720"/>
        <w:gridCol w:w="900"/>
        <w:gridCol w:w="1260"/>
      </w:tblGrid>
      <w:tr w:rsidR="00B65CDB" w:rsidRPr="00B1368E">
        <w:trPr>
          <w:cantSplit/>
          <w:trHeight w:val="510"/>
        </w:trPr>
        <w:tc>
          <w:tcPr>
            <w:tcW w:w="728" w:type="dxa"/>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序号</w:t>
            </w:r>
          </w:p>
        </w:tc>
        <w:tc>
          <w:tcPr>
            <w:tcW w:w="1720" w:type="dxa"/>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易耗品名称</w:t>
            </w:r>
          </w:p>
        </w:tc>
        <w:tc>
          <w:tcPr>
            <w:tcW w:w="1260" w:type="dxa"/>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规格型号</w:t>
            </w:r>
          </w:p>
        </w:tc>
        <w:tc>
          <w:tcPr>
            <w:tcW w:w="2520" w:type="dxa"/>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技术参数描述</w:t>
            </w:r>
          </w:p>
        </w:tc>
        <w:tc>
          <w:tcPr>
            <w:tcW w:w="720" w:type="dxa"/>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产地</w:t>
            </w:r>
          </w:p>
        </w:tc>
        <w:tc>
          <w:tcPr>
            <w:tcW w:w="900" w:type="dxa"/>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单价</w:t>
            </w:r>
          </w:p>
        </w:tc>
        <w:tc>
          <w:tcPr>
            <w:tcW w:w="1260" w:type="dxa"/>
            <w:vAlign w:val="center"/>
          </w:tcPr>
          <w:p w:rsidR="00B65CDB" w:rsidRPr="00B1368E" w:rsidRDefault="005F2A6C">
            <w:pPr>
              <w:tabs>
                <w:tab w:val="left" w:pos="1578"/>
                <w:tab w:val="left" w:pos="10083"/>
              </w:tabs>
              <w:spacing w:line="480" w:lineRule="exact"/>
              <w:jc w:val="center"/>
              <w:rPr>
                <w:rFonts w:ascii="宋体" w:hAnsi="宋体"/>
                <w:spacing w:val="-20"/>
                <w:sz w:val="24"/>
              </w:rPr>
            </w:pPr>
            <w:r w:rsidRPr="00B1368E">
              <w:rPr>
                <w:rFonts w:ascii="宋体" w:hAnsi="宋体" w:hint="eastAsia"/>
                <w:spacing w:val="-20"/>
                <w:sz w:val="24"/>
              </w:rPr>
              <w:t>备注</w:t>
            </w:r>
          </w:p>
        </w:tc>
      </w:tr>
      <w:tr w:rsidR="00B65CDB" w:rsidRPr="00B1368E">
        <w:trPr>
          <w:cantSplit/>
          <w:trHeight w:val="480"/>
        </w:trPr>
        <w:tc>
          <w:tcPr>
            <w:tcW w:w="728" w:type="dxa"/>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620"/>
        </w:trPr>
        <w:tc>
          <w:tcPr>
            <w:tcW w:w="728" w:type="dxa"/>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rPr>
                <w:rFonts w:ascii="宋体" w:hAnsi="宋体"/>
                <w:spacing w:val="-20"/>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460"/>
        </w:trPr>
        <w:tc>
          <w:tcPr>
            <w:tcW w:w="728" w:type="dxa"/>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rPr>
                <w:rFonts w:ascii="宋体" w:hAnsi="宋体"/>
                <w:spacing w:val="-20"/>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20"/>
        </w:trPr>
        <w:tc>
          <w:tcPr>
            <w:tcW w:w="728" w:type="dxa"/>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rPr>
                <w:rFonts w:ascii="宋体" w:hAnsi="宋体"/>
                <w:spacing w:val="-20"/>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20"/>
        </w:trPr>
        <w:tc>
          <w:tcPr>
            <w:tcW w:w="728" w:type="dxa"/>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rPr>
                <w:rFonts w:ascii="宋体" w:hAnsi="宋体"/>
                <w:spacing w:val="-20"/>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728" w:type="dxa"/>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65CDB" w:rsidRPr="00B1368E" w:rsidRDefault="00B65CDB">
            <w:pPr>
              <w:spacing w:line="480" w:lineRule="exact"/>
              <w:rPr>
                <w:rFonts w:ascii="宋体" w:hAnsi="宋体"/>
                <w:spacing w:val="-20"/>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728" w:type="dxa"/>
            <w:tcBorders>
              <w:bottom w:val="single" w:sz="4" w:space="0" w:color="auto"/>
            </w:tcBorders>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65CDB" w:rsidRPr="00B1368E" w:rsidRDefault="00B65CDB">
            <w:pPr>
              <w:spacing w:line="480" w:lineRule="exact"/>
              <w:rPr>
                <w:rFonts w:ascii="宋体" w:hAnsi="宋体"/>
                <w:spacing w:val="-20"/>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728" w:type="dxa"/>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rPr>
                <w:rFonts w:ascii="宋体" w:hAnsi="宋体"/>
                <w:spacing w:val="-20"/>
                <w:sz w:val="24"/>
              </w:rPr>
            </w:pPr>
          </w:p>
        </w:tc>
        <w:tc>
          <w:tcPr>
            <w:tcW w:w="1260" w:type="dxa"/>
          </w:tcPr>
          <w:p w:rsidR="00B65CDB" w:rsidRPr="00B1368E" w:rsidRDefault="00B65CDB">
            <w:pPr>
              <w:tabs>
                <w:tab w:val="left" w:pos="1578"/>
                <w:tab w:val="left" w:pos="10083"/>
              </w:tabs>
              <w:spacing w:line="480" w:lineRule="exact"/>
              <w:jc w:val="center"/>
              <w:rPr>
                <w:rFonts w:ascii="宋体" w:hAnsi="宋体"/>
                <w:sz w:val="24"/>
              </w:rPr>
            </w:pPr>
          </w:p>
        </w:tc>
        <w:tc>
          <w:tcPr>
            <w:tcW w:w="2520" w:type="dxa"/>
          </w:tcPr>
          <w:p w:rsidR="00B65CDB" w:rsidRPr="00B1368E" w:rsidRDefault="00B65CDB">
            <w:pPr>
              <w:tabs>
                <w:tab w:val="left" w:pos="1578"/>
                <w:tab w:val="left" w:pos="10083"/>
              </w:tabs>
              <w:spacing w:line="480" w:lineRule="exact"/>
              <w:jc w:val="center"/>
              <w:rPr>
                <w:rFonts w:ascii="宋体" w:hAnsi="宋体"/>
                <w:sz w:val="24"/>
              </w:rPr>
            </w:pPr>
          </w:p>
        </w:tc>
        <w:tc>
          <w:tcPr>
            <w:tcW w:w="720" w:type="dxa"/>
          </w:tcPr>
          <w:p w:rsidR="00B65CDB" w:rsidRPr="00B1368E" w:rsidRDefault="00B65CDB">
            <w:pPr>
              <w:tabs>
                <w:tab w:val="left" w:pos="1578"/>
                <w:tab w:val="left" w:pos="10083"/>
              </w:tabs>
              <w:spacing w:line="480" w:lineRule="exact"/>
              <w:jc w:val="center"/>
              <w:rPr>
                <w:rFonts w:ascii="宋体" w:hAnsi="宋体"/>
                <w:sz w:val="24"/>
              </w:rPr>
            </w:pPr>
          </w:p>
        </w:tc>
        <w:tc>
          <w:tcPr>
            <w:tcW w:w="900" w:type="dxa"/>
          </w:tcPr>
          <w:p w:rsidR="00B65CDB" w:rsidRPr="00B1368E" w:rsidRDefault="00B65CDB">
            <w:pPr>
              <w:tabs>
                <w:tab w:val="left" w:pos="1578"/>
                <w:tab w:val="left" w:pos="10083"/>
              </w:tabs>
              <w:spacing w:line="480" w:lineRule="exact"/>
              <w:jc w:val="center"/>
              <w:rPr>
                <w:rFonts w:ascii="宋体" w:hAnsi="宋体"/>
                <w:sz w:val="24"/>
              </w:rPr>
            </w:pPr>
          </w:p>
        </w:tc>
        <w:tc>
          <w:tcPr>
            <w:tcW w:w="1260" w:type="dxa"/>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728" w:type="dxa"/>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rPr>
                <w:rFonts w:ascii="宋体" w:hAnsi="宋体"/>
                <w:spacing w:val="-20"/>
                <w:sz w:val="24"/>
              </w:rPr>
            </w:pPr>
          </w:p>
        </w:tc>
        <w:tc>
          <w:tcPr>
            <w:tcW w:w="1260" w:type="dxa"/>
          </w:tcPr>
          <w:p w:rsidR="00B65CDB" w:rsidRPr="00B1368E" w:rsidRDefault="00B65CDB">
            <w:pPr>
              <w:tabs>
                <w:tab w:val="left" w:pos="1578"/>
                <w:tab w:val="left" w:pos="10083"/>
              </w:tabs>
              <w:spacing w:line="480" w:lineRule="exact"/>
              <w:jc w:val="center"/>
              <w:rPr>
                <w:rFonts w:ascii="宋体" w:hAnsi="宋体"/>
                <w:sz w:val="24"/>
              </w:rPr>
            </w:pPr>
          </w:p>
        </w:tc>
        <w:tc>
          <w:tcPr>
            <w:tcW w:w="2520" w:type="dxa"/>
          </w:tcPr>
          <w:p w:rsidR="00B65CDB" w:rsidRPr="00B1368E" w:rsidRDefault="00B65CDB">
            <w:pPr>
              <w:tabs>
                <w:tab w:val="left" w:pos="1578"/>
                <w:tab w:val="left" w:pos="10083"/>
              </w:tabs>
              <w:spacing w:line="480" w:lineRule="exact"/>
              <w:jc w:val="center"/>
              <w:rPr>
                <w:rFonts w:ascii="宋体" w:hAnsi="宋体"/>
                <w:sz w:val="24"/>
              </w:rPr>
            </w:pPr>
          </w:p>
        </w:tc>
        <w:tc>
          <w:tcPr>
            <w:tcW w:w="720" w:type="dxa"/>
          </w:tcPr>
          <w:p w:rsidR="00B65CDB" w:rsidRPr="00B1368E" w:rsidRDefault="00B65CDB">
            <w:pPr>
              <w:tabs>
                <w:tab w:val="left" w:pos="1578"/>
                <w:tab w:val="left" w:pos="10083"/>
              </w:tabs>
              <w:spacing w:line="480" w:lineRule="exact"/>
              <w:jc w:val="center"/>
              <w:rPr>
                <w:rFonts w:ascii="宋体" w:hAnsi="宋体"/>
                <w:sz w:val="24"/>
              </w:rPr>
            </w:pPr>
          </w:p>
        </w:tc>
        <w:tc>
          <w:tcPr>
            <w:tcW w:w="900" w:type="dxa"/>
          </w:tcPr>
          <w:p w:rsidR="00B65CDB" w:rsidRPr="00B1368E" w:rsidRDefault="00B65CDB">
            <w:pPr>
              <w:tabs>
                <w:tab w:val="left" w:pos="1578"/>
                <w:tab w:val="left" w:pos="10083"/>
              </w:tabs>
              <w:spacing w:line="480" w:lineRule="exact"/>
              <w:jc w:val="center"/>
              <w:rPr>
                <w:rFonts w:ascii="宋体" w:hAnsi="宋体"/>
                <w:sz w:val="24"/>
              </w:rPr>
            </w:pPr>
          </w:p>
        </w:tc>
        <w:tc>
          <w:tcPr>
            <w:tcW w:w="1260" w:type="dxa"/>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728" w:type="dxa"/>
            <w:vAlign w:val="center"/>
          </w:tcPr>
          <w:p w:rsidR="00B65CDB" w:rsidRPr="00B1368E" w:rsidRDefault="00B65CDB">
            <w:pPr>
              <w:tabs>
                <w:tab w:val="left" w:pos="1578"/>
                <w:tab w:val="left" w:pos="10083"/>
              </w:tabs>
              <w:spacing w:line="480" w:lineRule="exact"/>
              <w:jc w:val="center"/>
              <w:rPr>
                <w:rFonts w:ascii="宋体" w:hAnsi="宋体"/>
                <w:sz w:val="24"/>
              </w:rPr>
            </w:pPr>
          </w:p>
        </w:tc>
        <w:tc>
          <w:tcPr>
            <w:tcW w:w="1720" w:type="dxa"/>
            <w:vAlign w:val="center"/>
          </w:tcPr>
          <w:p w:rsidR="00B65CDB" w:rsidRPr="00B1368E" w:rsidRDefault="00B65CDB">
            <w:pPr>
              <w:spacing w:line="480" w:lineRule="exact"/>
              <w:rPr>
                <w:rFonts w:ascii="宋体" w:hAnsi="宋体"/>
                <w:spacing w:val="-20"/>
                <w:sz w:val="24"/>
              </w:rPr>
            </w:pPr>
          </w:p>
        </w:tc>
        <w:tc>
          <w:tcPr>
            <w:tcW w:w="1260" w:type="dxa"/>
          </w:tcPr>
          <w:p w:rsidR="00B65CDB" w:rsidRPr="00B1368E" w:rsidRDefault="00B65CDB">
            <w:pPr>
              <w:tabs>
                <w:tab w:val="left" w:pos="1578"/>
                <w:tab w:val="left" w:pos="10083"/>
              </w:tabs>
              <w:spacing w:line="480" w:lineRule="exact"/>
              <w:jc w:val="center"/>
              <w:rPr>
                <w:rFonts w:ascii="宋体" w:hAnsi="宋体"/>
                <w:sz w:val="24"/>
              </w:rPr>
            </w:pPr>
          </w:p>
        </w:tc>
        <w:tc>
          <w:tcPr>
            <w:tcW w:w="2520" w:type="dxa"/>
          </w:tcPr>
          <w:p w:rsidR="00B65CDB" w:rsidRPr="00B1368E" w:rsidRDefault="00B65CDB">
            <w:pPr>
              <w:tabs>
                <w:tab w:val="left" w:pos="1578"/>
                <w:tab w:val="left" w:pos="10083"/>
              </w:tabs>
              <w:spacing w:line="480" w:lineRule="exact"/>
              <w:jc w:val="center"/>
              <w:rPr>
                <w:rFonts w:ascii="宋体" w:hAnsi="宋体"/>
                <w:sz w:val="24"/>
              </w:rPr>
            </w:pPr>
          </w:p>
        </w:tc>
        <w:tc>
          <w:tcPr>
            <w:tcW w:w="720" w:type="dxa"/>
          </w:tcPr>
          <w:p w:rsidR="00B65CDB" w:rsidRPr="00B1368E" w:rsidRDefault="00B65CDB">
            <w:pPr>
              <w:tabs>
                <w:tab w:val="left" w:pos="1578"/>
                <w:tab w:val="left" w:pos="10083"/>
              </w:tabs>
              <w:spacing w:line="480" w:lineRule="exact"/>
              <w:jc w:val="center"/>
              <w:rPr>
                <w:rFonts w:ascii="宋体" w:hAnsi="宋体"/>
                <w:sz w:val="24"/>
              </w:rPr>
            </w:pPr>
          </w:p>
        </w:tc>
        <w:tc>
          <w:tcPr>
            <w:tcW w:w="900" w:type="dxa"/>
          </w:tcPr>
          <w:p w:rsidR="00B65CDB" w:rsidRPr="00B1368E" w:rsidRDefault="00B65CDB">
            <w:pPr>
              <w:tabs>
                <w:tab w:val="left" w:pos="1578"/>
                <w:tab w:val="left" w:pos="10083"/>
              </w:tabs>
              <w:spacing w:line="480" w:lineRule="exact"/>
              <w:jc w:val="center"/>
              <w:rPr>
                <w:rFonts w:ascii="宋体" w:hAnsi="宋体"/>
                <w:sz w:val="24"/>
              </w:rPr>
            </w:pPr>
          </w:p>
        </w:tc>
        <w:tc>
          <w:tcPr>
            <w:tcW w:w="1260" w:type="dxa"/>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2448" w:type="dxa"/>
            <w:gridSpan w:val="2"/>
            <w:vMerge w:val="restart"/>
            <w:vAlign w:val="center"/>
          </w:tcPr>
          <w:p w:rsidR="00B65CDB" w:rsidRPr="00B1368E" w:rsidRDefault="005F2A6C">
            <w:pPr>
              <w:spacing w:line="480" w:lineRule="exact"/>
              <w:ind w:firstLineChars="350" w:firstLine="700"/>
              <w:rPr>
                <w:rFonts w:ascii="宋体" w:hAnsi="宋体"/>
                <w:spacing w:val="-20"/>
                <w:sz w:val="24"/>
              </w:rPr>
            </w:pPr>
            <w:r w:rsidRPr="00B1368E">
              <w:rPr>
                <w:rFonts w:ascii="宋体" w:hAnsi="宋体" w:hint="eastAsia"/>
                <w:spacing w:val="-20"/>
                <w:sz w:val="24"/>
              </w:rPr>
              <w:t>合    计</w:t>
            </w:r>
          </w:p>
        </w:tc>
        <w:tc>
          <w:tcPr>
            <w:tcW w:w="1260" w:type="dxa"/>
          </w:tcPr>
          <w:p w:rsidR="00B65CDB" w:rsidRPr="00B1368E" w:rsidRDefault="005F2A6C">
            <w:pPr>
              <w:tabs>
                <w:tab w:val="left" w:pos="1578"/>
                <w:tab w:val="left" w:pos="10083"/>
              </w:tabs>
              <w:spacing w:line="480" w:lineRule="exact"/>
              <w:jc w:val="center"/>
              <w:rPr>
                <w:rFonts w:ascii="宋体" w:hAnsi="宋体"/>
                <w:sz w:val="24"/>
              </w:rPr>
            </w:pPr>
            <w:r w:rsidRPr="00B1368E">
              <w:rPr>
                <w:rFonts w:ascii="宋体" w:hAnsi="宋体" w:hint="eastAsia"/>
                <w:sz w:val="24"/>
              </w:rPr>
              <w:t>小写</w:t>
            </w:r>
          </w:p>
        </w:tc>
        <w:tc>
          <w:tcPr>
            <w:tcW w:w="5400" w:type="dxa"/>
            <w:gridSpan w:val="4"/>
          </w:tcPr>
          <w:p w:rsidR="00B65CDB" w:rsidRPr="00B1368E" w:rsidRDefault="00B65CDB">
            <w:pPr>
              <w:tabs>
                <w:tab w:val="left" w:pos="1578"/>
                <w:tab w:val="left" w:pos="10083"/>
              </w:tabs>
              <w:spacing w:line="480" w:lineRule="exact"/>
              <w:jc w:val="center"/>
              <w:rPr>
                <w:rFonts w:ascii="宋体" w:hAnsi="宋体"/>
                <w:sz w:val="24"/>
              </w:rPr>
            </w:pPr>
          </w:p>
        </w:tc>
      </w:tr>
      <w:tr w:rsidR="00B65CDB" w:rsidRPr="00B1368E">
        <w:trPr>
          <w:cantSplit/>
          <w:trHeight w:val="540"/>
        </w:trPr>
        <w:tc>
          <w:tcPr>
            <w:tcW w:w="2448" w:type="dxa"/>
            <w:gridSpan w:val="2"/>
            <w:vMerge/>
            <w:tcBorders>
              <w:bottom w:val="single" w:sz="4" w:space="0" w:color="auto"/>
            </w:tcBorders>
            <w:vAlign w:val="center"/>
          </w:tcPr>
          <w:p w:rsidR="00B65CDB" w:rsidRPr="00B1368E" w:rsidRDefault="00B65CDB">
            <w:pPr>
              <w:spacing w:line="480" w:lineRule="exact"/>
              <w:rPr>
                <w:rFonts w:ascii="宋体" w:hAnsi="宋体"/>
                <w:spacing w:val="-20"/>
                <w:sz w:val="24"/>
              </w:rPr>
            </w:pPr>
          </w:p>
        </w:tc>
        <w:tc>
          <w:tcPr>
            <w:tcW w:w="1260" w:type="dxa"/>
            <w:tcBorders>
              <w:bottom w:val="single" w:sz="4" w:space="0" w:color="auto"/>
            </w:tcBorders>
          </w:tcPr>
          <w:p w:rsidR="00B65CDB" w:rsidRPr="00B1368E" w:rsidRDefault="005F2A6C">
            <w:pPr>
              <w:tabs>
                <w:tab w:val="left" w:pos="1578"/>
                <w:tab w:val="left" w:pos="10083"/>
              </w:tabs>
              <w:spacing w:line="480" w:lineRule="exact"/>
              <w:jc w:val="center"/>
              <w:rPr>
                <w:rFonts w:ascii="宋体" w:hAnsi="宋体"/>
                <w:sz w:val="24"/>
              </w:rPr>
            </w:pPr>
            <w:r w:rsidRPr="00B1368E">
              <w:rPr>
                <w:rFonts w:ascii="宋体" w:hAnsi="宋体" w:hint="eastAsia"/>
                <w:sz w:val="24"/>
              </w:rPr>
              <w:t>大写</w:t>
            </w:r>
          </w:p>
        </w:tc>
        <w:tc>
          <w:tcPr>
            <w:tcW w:w="5400" w:type="dxa"/>
            <w:gridSpan w:val="4"/>
            <w:tcBorders>
              <w:bottom w:val="single" w:sz="4" w:space="0" w:color="auto"/>
            </w:tcBorders>
          </w:tcPr>
          <w:p w:rsidR="00B65CDB" w:rsidRPr="00B1368E" w:rsidRDefault="00B65CDB">
            <w:pPr>
              <w:tabs>
                <w:tab w:val="left" w:pos="1578"/>
                <w:tab w:val="left" w:pos="10083"/>
              </w:tabs>
              <w:spacing w:line="480" w:lineRule="exact"/>
              <w:jc w:val="center"/>
              <w:rPr>
                <w:rFonts w:ascii="宋体" w:hAnsi="宋体"/>
                <w:sz w:val="24"/>
              </w:rPr>
            </w:pPr>
          </w:p>
        </w:tc>
      </w:tr>
    </w:tbl>
    <w:p w:rsidR="00B65CDB" w:rsidRPr="00B1368E" w:rsidRDefault="00B65CDB">
      <w:pPr>
        <w:spacing w:line="480" w:lineRule="exact"/>
        <w:jc w:val="center"/>
        <w:rPr>
          <w:rFonts w:ascii="宋体" w:hAnsi="宋体"/>
          <w:b/>
          <w:sz w:val="36"/>
          <w:szCs w:val="36"/>
        </w:rPr>
      </w:pPr>
    </w:p>
    <w:p w:rsidR="00B65CDB" w:rsidRPr="00B1368E" w:rsidRDefault="00B65CDB">
      <w:pPr>
        <w:spacing w:line="480" w:lineRule="exact"/>
        <w:rPr>
          <w:rFonts w:ascii="宋体" w:hAnsi="宋体"/>
          <w:b/>
          <w:sz w:val="36"/>
          <w:szCs w:val="36"/>
        </w:rPr>
      </w:pPr>
    </w:p>
    <w:p w:rsidR="00B65CDB" w:rsidRPr="00B1368E" w:rsidRDefault="005F2A6C">
      <w:pPr>
        <w:spacing w:line="480" w:lineRule="exact"/>
        <w:rPr>
          <w:rFonts w:ascii="宋体" w:hAnsi="宋体"/>
          <w:sz w:val="24"/>
        </w:rPr>
      </w:pPr>
      <w:r w:rsidRPr="00B1368E">
        <w:rPr>
          <w:rFonts w:ascii="宋体" w:hAnsi="宋体" w:hint="eastAsia"/>
          <w:sz w:val="24"/>
        </w:rPr>
        <w:t>注：1、相关耗材必须标明品牌型号、技术参数、产地等信息。</w:t>
      </w:r>
    </w:p>
    <w:p w:rsidR="00B65CDB" w:rsidRPr="00B1368E" w:rsidRDefault="005F2A6C">
      <w:pPr>
        <w:spacing w:line="480" w:lineRule="exact"/>
        <w:ind w:firstLineChars="196" w:firstLine="472"/>
        <w:rPr>
          <w:rFonts w:ascii="宋体" w:hAnsi="宋体"/>
          <w:sz w:val="24"/>
        </w:rPr>
      </w:pPr>
      <w:r w:rsidRPr="00B1368E">
        <w:rPr>
          <w:rFonts w:ascii="宋体" w:hAnsi="宋体" w:hint="eastAsia"/>
          <w:b/>
          <w:sz w:val="24"/>
          <w:u w:val="single"/>
        </w:rPr>
        <w:t>2、所投设备相关耗材（含试剂）医院有权自主采购</w:t>
      </w:r>
    </w:p>
    <w:p w:rsidR="00B65CDB" w:rsidRPr="00B1368E" w:rsidRDefault="005F2A6C">
      <w:pPr>
        <w:spacing w:line="480" w:lineRule="exact"/>
        <w:ind w:firstLine="480"/>
        <w:rPr>
          <w:rFonts w:ascii="宋体" w:hAnsi="宋体"/>
          <w:sz w:val="24"/>
        </w:rPr>
      </w:pPr>
      <w:r w:rsidRPr="00B1368E">
        <w:rPr>
          <w:rFonts w:ascii="宋体" w:hAnsi="宋体" w:hint="eastAsia"/>
          <w:sz w:val="24"/>
        </w:rPr>
        <w:t>3、本表可扩展。</w:t>
      </w:r>
    </w:p>
    <w:p w:rsidR="00B65CDB" w:rsidRPr="00B1368E" w:rsidRDefault="00B65CDB">
      <w:pPr>
        <w:spacing w:line="480" w:lineRule="exact"/>
        <w:ind w:firstLine="480"/>
        <w:rPr>
          <w:rFonts w:ascii="宋体" w:hAnsi="宋体"/>
          <w:sz w:val="24"/>
        </w:rPr>
      </w:pPr>
    </w:p>
    <w:p w:rsidR="00B65CDB" w:rsidRPr="00B1368E" w:rsidRDefault="005F2A6C">
      <w:pPr>
        <w:spacing w:line="480" w:lineRule="exact"/>
        <w:rPr>
          <w:rFonts w:ascii="宋体" w:hAnsi="宋体"/>
          <w:sz w:val="24"/>
        </w:rPr>
      </w:pPr>
      <w:r w:rsidRPr="00B1368E">
        <w:rPr>
          <w:rFonts w:ascii="宋体" w:hAnsi="宋体" w:hint="eastAsia"/>
          <w:sz w:val="24"/>
        </w:rPr>
        <w:t>供应商名称：（盖章）：</w:t>
      </w:r>
    </w:p>
    <w:p w:rsidR="00B65CDB" w:rsidRPr="00B1368E" w:rsidRDefault="005F2A6C">
      <w:pPr>
        <w:spacing w:line="480" w:lineRule="exact"/>
        <w:rPr>
          <w:rFonts w:ascii="宋体" w:hAnsi="宋体"/>
          <w:sz w:val="24"/>
        </w:rPr>
      </w:pPr>
      <w:r w:rsidRPr="00B1368E">
        <w:rPr>
          <w:rFonts w:ascii="宋体" w:hAnsi="宋体" w:hint="eastAsia"/>
          <w:sz w:val="24"/>
        </w:rPr>
        <w:t>供应商授权代表签字：</w:t>
      </w:r>
    </w:p>
    <w:p w:rsidR="00B65CDB" w:rsidRPr="00B1368E" w:rsidRDefault="00B65CDB">
      <w:pPr>
        <w:spacing w:line="480" w:lineRule="exact"/>
        <w:rPr>
          <w:rFonts w:ascii="宋体" w:hAnsi="宋体"/>
          <w:sz w:val="24"/>
        </w:rPr>
      </w:pPr>
    </w:p>
    <w:p w:rsidR="00B65CDB" w:rsidRPr="00B1368E" w:rsidRDefault="005F2A6C">
      <w:pPr>
        <w:spacing w:line="480" w:lineRule="exact"/>
        <w:jc w:val="right"/>
        <w:rPr>
          <w:rFonts w:ascii="宋体" w:hAnsi="宋体"/>
          <w:sz w:val="24"/>
        </w:rPr>
      </w:pPr>
      <w:r w:rsidRPr="00B1368E">
        <w:rPr>
          <w:rFonts w:ascii="宋体" w:hAnsi="宋体" w:hint="eastAsia"/>
          <w:sz w:val="24"/>
        </w:rPr>
        <w:t>日期：  年    月    日</w:t>
      </w:r>
    </w:p>
    <w:p w:rsidR="00B65CDB" w:rsidRPr="00B1368E" w:rsidRDefault="005F2A6C">
      <w:pPr>
        <w:spacing w:line="480" w:lineRule="exact"/>
        <w:rPr>
          <w:rFonts w:ascii="宋体" w:hAnsi="宋体"/>
          <w:sz w:val="24"/>
        </w:rPr>
      </w:pPr>
      <w:r w:rsidRPr="00B1368E">
        <w:rPr>
          <w:rFonts w:ascii="宋体" w:hAnsi="宋体"/>
          <w:b/>
          <w:sz w:val="36"/>
          <w:szCs w:val="36"/>
        </w:rPr>
        <w:br w:type="page"/>
      </w:r>
      <w:r w:rsidRPr="00B1368E">
        <w:rPr>
          <w:rFonts w:ascii="宋体" w:hAnsi="宋体" w:hint="eastAsia"/>
          <w:sz w:val="24"/>
        </w:rPr>
        <w:lastRenderedPageBreak/>
        <w:t>附件七</w:t>
      </w:r>
    </w:p>
    <w:p w:rsidR="00B65CDB" w:rsidRPr="00B1368E" w:rsidRDefault="005F2A6C">
      <w:pPr>
        <w:spacing w:line="480" w:lineRule="exact"/>
        <w:jc w:val="center"/>
        <w:rPr>
          <w:rFonts w:ascii="宋体" w:hAnsi="宋体"/>
          <w:b/>
          <w:sz w:val="32"/>
          <w:szCs w:val="32"/>
        </w:rPr>
      </w:pPr>
      <w:r w:rsidRPr="00B1368E">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B65CDB" w:rsidRPr="00B1368E">
        <w:tc>
          <w:tcPr>
            <w:tcW w:w="951"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序号</w:t>
            </w:r>
          </w:p>
        </w:tc>
        <w:tc>
          <w:tcPr>
            <w:tcW w:w="952"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货号</w:t>
            </w:r>
          </w:p>
        </w:tc>
        <w:tc>
          <w:tcPr>
            <w:tcW w:w="1985"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名称</w:t>
            </w:r>
          </w:p>
        </w:tc>
        <w:tc>
          <w:tcPr>
            <w:tcW w:w="1032"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产地</w:t>
            </w:r>
          </w:p>
        </w:tc>
        <w:tc>
          <w:tcPr>
            <w:tcW w:w="1080"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规格</w:t>
            </w:r>
          </w:p>
        </w:tc>
        <w:tc>
          <w:tcPr>
            <w:tcW w:w="953"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单位</w:t>
            </w:r>
          </w:p>
        </w:tc>
        <w:tc>
          <w:tcPr>
            <w:tcW w:w="953"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数量</w:t>
            </w:r>
          </w:p>
        </w:tc>
        <w:tc>
          <w:tcPr>
            <w:tcW w:w="1382" w:type="dxa"/>
            <w:vAlign w:val="center"/>
          </w:tcPr>
          <w:p w:rsidR="00B65CDB" w:rsidRPr="00B1368E" w:rsidRDefault="005F2A6C">
            <w:pPr>
              <w:spacing w:line="480" w:lineRule="exact"/>
              <w:jc w:val="center"/>
              <w:rPr>
                <w:rFonts w:ascii="宋体" w:hAnsi="宋体"/>
                <w:b/>
                <w:sz w:val="24"/>
              </w:rPr>
            </w:pPr>
            <w:r w:rsidRPr="00B1368E">
              <w:rPr>
                <w:rFonts w:ascii="宋体" w:hAnsi="宋体" w:hint="eastAsia"/>
                <w:b/>
                <w:sz w:val="24"/>
              </w:rPr>
              <w:t>备注</w:t>
            </w: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r w:rsidR="00B65CDB" w:rsidRPr="00B1368E">
        <w:tc>
          <w:tcPr>
            <w:tcW w:w="951" w:type="dxa"/>
            <w:vAlign w:val="center"/>
          </w:tcPr>
          <w:p w:rsidR="00B65CDB" w:rsidRPr="00B1368E" w:rsidRDefault="00B65CDB">
            <w:pPr>
              <w:spacing w:line="480" w:lineRule="exact"/>
              <w:jc w:val="center"/>
              <w:rPr>
                <w:rFonts w:ascii="宋体" w:hAnsi="宋体"/>
                <w:b/>
                <w:sz w:val="24"/>
              </w:rPr>
            </w:pPr>
          </w:p>
        </w:tc>
        <w:tc>
          <w:tcPr>
            <w:tcW w:w="952" w:type="dxa"/>
            <w:vAlign w:val="center"/>
          </w:tcPr>
          <w:p w:rsidR="00B65CDB" w:rsidRPr="00B1368E" w:rsidRDefault="00B65CDB">
            <w:pPr>
              <w:spacing w:line="480" w:lineRule="exact"/>
              <w:jc w:val="center"/>
              <w:rPr>
                <w:rFonts w:ascii="宋体" w:hAnsi="宋体"/>
                <w:b/>
                <w:sz w:val="24"/>
              </w:rPr>
            </w:pPr>
          </w:p>
        </w:tc>
        <w:tc>
          <w:tcPr>
            <w:tcW w:w="1985" w:type="dxa"/>
            <w:vAlign w:val="center"/>
          </w:tcPr>
          <w:p w:rsidR="00B65CDB" w:rsidRPr="00B1368E" w:rsidRDefault="00B65CDB">
            <w:pPr>
              <w:spacing w:line="480" w:lineRule="exact"/>
              <w:jc w:val="center"/>
              <w:rPr>
                <w:rFonts w:ascii="宋体" w:hAnsi="宋体"/>
                <w:b/>
                <w:sz w:val="24"/>
              </w:rPr>
            </w:pPr>
          </w:p>
        </w:tc>
        <w:tc>
          <w:tcPr>
            <w:tcW w:w="1032" w:type="dxa"/>
            <w:vAlign w:val="center"/>
          </w:tcPr>
          <w:p w:rsidR="00B65CDB" w:rsidRPr="00B1368E" w:rsidRDefault="00B65CDB">
            <w:pPr>
              <w:spacing w:line="480" w:lineRule="exact"/>
              <w:jc w:val="center"/>
              <w:rPr>
                <w:rFonts w:ascii="宋体" w:hAnsi="宋体"/>
                <w:b/>
                <w:sz w:val="24"/>
              </w:rPr>
            </w:pPr>
          </w:p>
        </w:tc>
        <w:tc>
          <w:tcPr>
            <w:tcW w:w="1080"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953" w:type="dxa"/>
            <w:vAlign w:val="center"/>
          </w:tcPr>
          <w:p w:rsidR="00B65CDB" w:rsidRPr="00B1368E" w:rsidRDefault="00B65CDB">
            <w:pPr>
              <w:spacing w:line="480" w:lineRule="exact"/>
              <w:jc w:val="center"/>
              <w:rPr>
                <w:rFonts w:ascii="宋体" w:hAnsi="宋体"/>
                <w:b/>
                <w:sz w:val="24"/>
              </w:rPr>
            </w:pPr>
          </w:p>
        </w:tc>
        <w:tc>
          <w:tcPr>
            <w:tcW w:w="1382" w:type="dxa"/>
            <w:vAlign w:val="center"/>
          </w:tcPr>
          <w:p w:rsidR="00B65CDB" w:rsidRPr="00B1368E" w:rsidRDefault="00B65CDB">
            <w:pPr>
              <w:spacing w:line="480" w:lineRule="exact"/>
              <w:jc w:val="center"/>
              <w:rPr>
                <w:rFonts w:ascii="宋体" w:hAnsi="宋体"/>
                <w:b/>
                <w:sz w:val="24"/>
              </w:rPr>
            </w:pPr>
          </w:p>
        </w:tc>
      </w:tr>
    </w:tbl>
    <w:p w:rsidR="00B65CDB" w:rsidRPr="00B1368E" w:rsidRDefault="005F2A6C">
      <w:pPr>
        <w:spacing w:line="480" w:lineRule="exact"/>
        <w:rPr>
          <w:rFonts w:ascii="宋体" w:hAnsi="宋体"/>
          <w:sz w:val="24"/>
        </w:rPr>
      </w:pPr>
      <w:r w:rsidRPr="00B1368E">
        <w:rPr>
          <w:rFonts w:ascii="宋体" w:hAnsi="宋体" w:hint="eastAsia"/>
          <w:sz w:val="24"/>
        </w:rPr>
        <w:t>供应商名称：（盖章）：</w:t>
      </w:r>
    </w:p>
    <w:p w:rsidR="00B65CDB" w:rsidRPr="00B1368E" w:rsidRDefault="005F2A6C">
      <w:pPr>
        <w:spacing w:line="480" w:lineRule="exact"/>
        <w:rPr>
          <w:rFonts w:ascii="宋体" w:hAnsi="宋体"/>
          <w:sz w:val="24"/>
        </w:rPr>
      </w:pPr>
      <w:r w:rsidRPr="00B1368E">
        <w:rPr>
          <w:rFonts w:ascii="宋体" w:hAnsi="宋体" w:hint="eastAsia"/>
          <w:sz w:val="24"/>
        </w:rPr>
        <w:t>供应商授权代表签字：</w:t>
      </w:r>
    </w:p>
    <w:p w:rsidR="00B65CDB" w:rsidRPr="00B1368E" w:rsidRDefault="00B65CDB">
      <w:pPr>
        <w:spacing w:line="480" w:lineRule="exact"/>
        <w:rPr>
          <w:rFonts w:ascii="宋体" w:hAnsi="宋体"/>
          <w:sz w:val="24"/>
        </w:rPr>
      </w:pPr>
    </w:p>
    <w:p w:rsidR="00B65CDB" w:rsidRPr="00B1368E" w:rsidRDefault="005F2A6C">
      <w:pPr>
        <w:spacing w:line="480" w:lineRule="exact"/>
        <w:jc w:val="right"/>
        <w:rPr>
          <w:rFonts w:ascii="宋体" w:hAnsi="宋体"/>
          <w:sz w:val="24"/>
        </w:rPr>
      </w:pPr>
      <w:r w:rsidRPr="00B1368E">
        <w:rPr>
          <w:rFonts w:ascii="宋体" w:hAnsi="宋体" w:hint="eastAsia"/>
          <w:sz w:val="24"/>
        </w:rPr>
        <w:t>日期：  年    月    日</w:t>
      </w:r>
    </w:p>
    <w:p w:rsidR="00B65CDB" w:rsidRPr="00B1368E" w:rsidRDefault="005F2A6C">
      <w:pPr>
        <w:spacing w:line="480" w:lineRule="exact"/>
        <w:rPr>
          <w:rFonts w:ascii="宋体" w:hAnsi="宋体"/>
          <w:sz w:val="24"/>
        </w:rPr>
      </w:pPr>
      <w:r w:rsidRPr="00B1368E">
        <w:rPr>
          <w:rFonts w:ascii="宋体" w:hAnsi="宋体"/>
          <w:b/>
          <w:sz w:val="36"/>
          <w:szCs w:val="36"/>
        </w:rPr>
        <w:br w:type="page"/>
      </w:r>
    </w:p>
    <w:p w:rsidR="00B65CDB" w:rsidRPr="00B1368E" w:rsidRDefault="005F2A6C">
      <w:pPr>
        <w:spacing w:line="480" w:lineRule="exact"/>
        <w:rPr>
          <w:rFonts w:ascii="宋体" w:hAnsi="宋体"/>
          <w:sz w:val="24"/>
        </w:rPr>
      </w:pPr>
      <w:r w:rsidRPr="00B1368E">
        <w:rPr>
          <w:rFonts w:ascii="宋体" w:hAnsi="宋体" w:hint="eastAsia"/>
          <w:sz w:val="24"/>
        </w:rPr>
        <w:lastRenderedPageBreak/>
        <w:t>附件八</w:t>
      </w:r>
    </w:p>
    <w:p w:rsidR="00B65CDB" w:rsidRPr="00B1368E" w:rsidRDefault="005F2A6C">
      <w:pPr>
        <w:spacing w:line="480" w:lineRule="exact"/>
        <w:jc w:val="center"/>
        <w:rPr>
          <w:rFonts w:ascii="宋体" w:hAnsi="宋体"/>
          <w:b/>
          <w:sz w:val="30"/>
          <w:szCs w:val="30"/>
        </w:rPr>
      </w:pPr>
      <w:r w:rsidRPr="00B1368E">
        <w:rPr>
          <w:rFonts w:ascii="宋体" w:hAnsi="宋体" w:hint="eastAsia"/>
          <w:b/>
          <w:sz w:val="36"/>
          <w:szCs w:val="36"/>
        </w:rPr>
        <w:t>8、近三年同型号经营业绩一览表</w:t>
      </w:r>
    </w:p>
    <w:p w:rsidR="00B65CDB" w:rsidRPr="00B1368E" w:rsidRDefault="00B65CDB">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B65CDB" w:rsidRPr="00B1368E">
        <w:trPr>
          <w:cantSplit/>
          <w:trHeight w:val="822"/>
          <w:jc w:val="center"/>
        </w:trPr>
        <w:tc>
          <w:tcPr>
            <w:tcW w:w="2390"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项目名称</w:t>
            </w:r>
          </w:p>
        </w:tc>
        <w:tc>
          <w:tcPr>
            <w:tcW w:w="1509"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时间</w:t>
            </w:r>
          </w:p>
        </w:tc>
        <w:tc>
          <w:tcPr>
            <w:tcW w:w="1384"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金额</w:t>
            </w:r>
          </w:p>
        </w:tc>
        <w:tc>
          <w:tcPr>
            <w:tcW w:w="1441"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使用单位</w:t>
            </w:r>
          </w:p>
        </w:tc>
        <w:tc>
          <w:tcPr>
            <w:tcW w:w="1151"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联系人</w:t>
            </w:r>
          </w:p>
        </w:tc>
        <w:tc>
          <w:tcPr>
            <w:tcW w:w="1684" w:type="dxa"/>
            <w:vAlign w:val="center"/>
          </w:tcPr>
          <w:p w:rsidR="00B65CDB" w:rsidRPr="00B1368E" w:rsidRDefault="005F2A6C">
            <w:pPr>
              <w:spacing w:line="480" w:lineRule="exact"/>
              <w:jc w:val="center"/>
              <w:rPr>
                <w:rFonts w:ascii="宋体" w:hAnsi="宋体"/>
                <w:sz w:val="24"/>
              </w:rPr>
            </w:pPr>
            <w:r w:rsidRPr="00B1368E">
              <w:rPr>
                <w:rFonts w:ascii="宋体" w:hAnsi="宋体" w:hint="eastAsia"/>
                <w:sz w:val="24"/>
              </w:rPr>
              <w:t>联系电话</w:t>
            </w: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r w:rsidR="00B65CDB" w:rsidRPr="00B1368E">
        <w:trPr>
          <w:cantSplit/>
          <w:trHeight w:val="576"/>
          <w:jc w:val="center"/>
        </w:trPr>
        <w:tc>
          <w:tcPr>
            <w:tcW w:w="2390" w:type="dxa"/>
          </w:tcPr>
          <w:p w:rsidR="00B65CDB" w:rsidRPr="00B1368E" w:rsidRDefault="00B65CDB">
            <w:pPr>
              <w:spacing w:line="480" w:lineRule="exact"/>
              <w:rPr>
                <w:rFonts w:ascii="宋体" w:hAnsi="宋体"/>
                <w:sz w:val="24"/>
              </w:rPr>
            </w:pPr>
          </w:p>
        </w:tc>
        <w:tc>
          <w:tcPr>
            <w:tcW w:w="1509" w:type="dxa"/>
          </w:tcPr>
          <w:p w:rsidR="00B65CDB" w:rsidRPr="00B1368E" w:rsidRDefault="00B65CDB">
            <w:pPr>
              <w:spacing w:line="480" w:lineRule="exact"/>
              <w:rPr>
                <w:rFonts w:ascii="宋体" w:hAnsi="宋体"/>
                <w:sz w:val="24"/>
              </w:rPr>
            </w:pPr>
          </w:p>
        </w:tc>
        <w:tc>
          <w:tcPr>
            <w:tcW w:w="1384" w:type="dxa"/>
          </w:tcPr>
          <w:p w:rsidR="00B65CDB" w:rsidRPr="00B1368E" w:rsidRDefault="00B65CDB">
            <w:pPr>
              <w:spacing w:line="480" w:lineRule="exact"/>
              <w:rPr>
                <w:rFonts w:ascii="宋体" w:hAnsi="宋体"/>
                <w:sz w:val="24"/>
              </w:rPr>
            </w:pPr>
          </w:p>
        </w:tc>
        <w:tc>
          <w:tcPr>
            <w:tcW w:w="1441" w:type="dxa"/>
          </w:tcPr>
          <w:p w:rsidR="00B65CDB" w:rsidRPr="00B1368E" w:rsidRDefault="00B65CDB">
            <w:pPr>
              <w:spacing w:line="480" w:lineRule="exact"/>
              <w:rPr>
                <w:rFonts w:ascii="宋体" w:hAnsi="宋体"/>
                <w:sz w:val="24"/>
              </w:rPr>
            </w:pPr>
          </w:p>
        </w:tc>
        <w:tc>
          <w:tcPr>
            <w:tcW w:w="1151" w:type="dxa"/>
          </w:tcPr>
          <w:p w:rsidR="00B65CDB" w:rsidRPr="00B1368E" w:rsidRDefault="00B65CDB">
            <w:pPr>
              <w:spacing w:line="480" w:lineRule="exact"/>
              <w:rPr>
                <w:rFonts w:ascii="宋体" w:hAnsi="宋体"/>
                <w:sz w:val="24"/>
              </w:rPr>
            </w:pPr>
          </w:p>
        </w:tc>
        <w:tc>
          <w:tcPr>
            <w:tcW w:w="1684" w:type="dxa"/>
          </w:tcPr>
          <w:p w:rsidR="00B65CDB" w:rsidRPr="00B1368E" w:rsidRDefault="00B65CDB">
            <w:pPr>
              <w:spacing w:line="480" w:lineRule="exact"/>
              <w:rPr>
                <w:rFonts w:ascii="宋体" w:hAnsi="宋体"/>
                <w:sz w:val="24"/>
              </w:rPr>
            </w:pPr>
          </w:p>
        </w:tc>
      </w:tr>
    </w:tbl>
    <w:p w:rsidR="00B65CDB" w:rsidRPr="00B1368E" w:rsidRDefault="00B65CDB">
      <w:pPr>
        <w:tabs>
          <w:tab w:val="left" w:pos="2715"/>
          <w:tab w:val="left" w:pos="3640"/>
          <w:tab w:val="left" w:pos="5040"/>
          <w:tab w:val="left" w:pos="7040"/>
          <w:tab w:val="left" w:pos="8340"/>
          <w:tab w:val="left" w:pos="9840"/>
        </w:tabs>
        <w:spacing w:line="480" w:lineRule="exact"/>
        <w:rPr>
          <w:rFonts w:ascii="宋体" w:hAnsi="宋体"/>
          <w:sz w:val="24"/>
        </w:rPr>
      </w:pPr>
    </w:p>
    <w:p w:rsidR="00B65CDB" w:rsidRPr="00B1368E" w:rsidRDefault="005F2A6C">
      <w:pPr>
        <w:tabs>
          <w:tab w:val="left" w:pos="2715"/>
          <w:tab w:val="left" w:pos="3640"/>
          <w:tab w:val="left" w:pos="5040"/>
          <w:tab w:val="left" w:pos="7040"/>
          <w:tab w:val="left" w:pos="8340"/>
          <w:tab w:val="left" w:pos="9840"/>
        </w:tabs>
        <w:spacing w:line="480" w:lineRule="exact"/>
        <w:rPr>
          <w:rFonts w:ascii="宋体" w:hAnsi="宋体"/>
          <w:sz w:val="24"/>
        </w:rPr>
      </w:pPr>
      <w:r w:rsidRPr="00B1368E">
        <w:rPr>
          <w:rFonts w:ascii="宋体" w:hAnsi="宋体" w:hint="eastAsia"/>
          <w:sz w:val="24"/>
        </w:rPr>
        <w:t>说明：仅限于国内近两年的同类经营业绩。</w:t>
      </w:r>
    </w:p>
    <w:p w:rsidR="00B65CDB" w:rsidRPr="00B1368E" w:rsidRDefault="00B65CDB">
      <w:pPr>
        <w:tabs>
          <w:tab w:val="left" w:pos="2715"/>
          <w:tab w:val="left" w:pos="3640"/>
          <w:tab w:val="left" w:pos="5040"/>
          <w:tab w:val="left" w:pos="7040"/>
          <w:tab w:val="left" w:pos="8340"/>
          <w:tab w:val="left" w:pos="9840"/>
        </w:tabs>
        <w:spacing w:line="480" w:lineRule="exact"/>
        <w:rPr>
          <w:rFonts w:ascii="宋体" w:hAnsi="宋体"/>
          <w:sz w:val="24"/>
        </w:rPr>
      </w:pP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368E">
        <w:rPr>
          <w:rFonts w:ascii="宋体" w:hAnsi="宋体" w:hint="eastAsia"/>
          <w:sz w:val="24"/>
        </w:rPr>
        <w:t xml:space="preserve">供应商全称：（盖章）              </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368E">
        <w:rPr>
          <w:rFonts w:ascii="宋体" w:hAnsi="宋体" w:hint="eastAsia"/>
          <w:sz w:val="24"/>
        </w:rPr>
        <w:t xml:space="preserve">供应商授权代表签字：     </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B1368E">
        <w:rPr>
          <w:rFonts w:ascii="宋体" w:hAnsi="宋体" w:hint="eastAsia"/>
          <w:sz w:val="24"/>
        </w:rPr>
        <w:t>日期：   年   月   日</w:t>
      </w:r>
    </w:p>
    <w:p w:rsidR="00B65CDB" w:rsidRPr="00B1368E" w:rsidRDefault="00B65CDB">
      <w:pPr>
        <w:tabs>
          <w:tab w:val="left" w:pos="3408"/>
          <w:tab w:val="left" w:pos="10035"/>
        </w:tabs>
        <w:spacing w:line="480" w:lineRule="exact"/>
        <w:rPr>
          <w:rFonts w:ascii="宋体" w:hAnsi="宋体"/>
          <w:b/>
          <w:sz w:val="36"/>
          <w:szCs w:val="36"/>
        </w:rPr>
      </w:pPr>
    </w:p>
    <w:p w:rsidR="00B65CDB" w:rsidRPr="00B1368E" w:rsidRDefault="00B65CDB">
      <w:pPr>
        <w:spacing w:line="480" w:lineRule="exact"/>
        <w:rPr>
          <w:rFonts w:ascii="宋体"/>
          <w:b/>
          <w:bCs/>
          <w:sz w:val="24"/>
        </w:rPr>
      </w:pP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B1368E">
        <w:rPr>
          <w:rFonts w:ascii="宋体" w:hAnsi="宋体" w:cs="宋体" w:hint="eastAsia"/>
          <w:kern w:val="0"/>
          <w:sz w:val="24"/>
        </w:rPr>
        <w:t>附件九</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B1368E">
        <w:rPr>
          <w:rFonts w:ascii="宋体" w:hAnsi="宋体" w:hint="eastAsia"/>
          <w:b/>
          <w:sz w:val="36"/>
          <w:szCs w:val="36"/>
        </w:rPr>
        <w:lastRenderedPageBreak/>
        <w:t>9、推荐性论证文件封面格式</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B65CDB" w:rsidRPr="00B1368E">
        <w:tc>
          <w:tcPr>
            <w:tcW w:w="4068" w:type="dxa"/>
          </w:tcPr>
          <w:p w:rsidR="00B65CDB" w:rsidRPr="00B1368E" w:rsidRDefault="005F2A6C" w:rsidP="00A40F2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368E">
              <w:rPr>
                <w:rFonts w:ascii="宋体" w:hAnsi="宋体" w:hint="eastAsia"/>
                <w:b/>
                <w:sz w:val="24"/>
              </w:rPr>
              <w:t>推荐性论证文件</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368E">
              <w:rPr>
                <w:rFonts w:ascii="宋体" w:hAnsi="宋体" w:hint="eastAsia"/>
                <w:b/>
                <w:sz w:val="24"/>
              </w:rPr>
              <w:t>（正本）</w:t>
            </w:r>
          </w:p>
          <w:p w:rsidR="00B65CDB" w:rsidRPr="00B1368E" w:rsidRDefault="005F2A6C">
            <w:pPr>
              <w:spacing w:line="360" w:lineRule="auto"/>
              <w:rPr>
                <w:rFonts w:ascii="宋体" w:hAnsi="宋体"/>
                <w:sz w:val="24"/>
              </w:rPr>
            </w:pPr>
            <w:r w:rsidRPr="00B1368E">
              <w:rPr>
                <w:rFonts w:ascii="宋体" w:hAnsi="宋体" w:hint="eastAsia"/>
                <w:sz w:val="24"/>
              </w:rPr>
              <w:t xml:space="preserve">项目名称： </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1368E">
              <w:rPr>
                <w:rFonts w:ascii="宋体" w:hAnsi="宋体" w:hint="eastAsia"/>
                <w:sz w:val="24"/>
              </w:rPr>
              <w:t>所投编号：</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供应商名称：  （加盖公章）</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地址：</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电话：</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传真：</w:t>
            </w:r>
          </w:p>
          <w:p w:rsidR="00B65CDB" w:rsidRPr="00B1368E" w:rsidRDefault="00B65CD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368E">
              <w:rPr>
                <w:rFonts w:ascii="宋体" w:hAnsi="宋体" w:hint="eastAsia"/>
                <w:b/>
                <w:sz w:val="24"/>
              </w:rPr>
              <w:t>推荐性论证文件</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368E">
              <w:rPr>
                <w:rFonts w:ascii="宋体" w:hAnsi="宋体" w:hint="eastAsia"/>
                <w:b/>
                <w:sz w:val="24"/>
              </w:rPr>
              <w:t>（副本）</w:t>
            </w:r>
          </w:p>
          <w:p w:rsidR="00B65CDB" w:rsidRPr="00B1368E" w:rsidRDefault="005F2A6C">
            <w:pPr>
              <w:spacing w:line="360" w:lineRule="auto"/>
              <w:rPr>
                <w:rFonts w:ascii="宋体" w:hAnsi="宋体"/>
                <w:sz w:val="24"/>
              </w:rPr>
            </w:pPr>
            <w:r w:rsidRPr="00B1368E">
              <w:rPr>
                <w:rFonts w:ascii="宋体" w:hAnsi="宋体" w:hint="eastAsia"/>
                <w:sz w:val="24"/>
              </w:rPr>
              <w:t xml:space="preserve">项目名称： </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1368E">
              <w:rPr>
                <w:rFonts w:ascii="宋体" w:hAnsi="宋体" w:hint="eastAsia"/>
                <w:sz w:val="24"/>
              </w:rPr>
              <w:t>所投编号：</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供应商名称：  （加盖公章）</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地址：</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电话：</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传真：</w:t>
            </w:r>
          </w:p>
          <w:p w:rsidR="00B65CDB" w:rsidRPr="00B1368E" w:rsidRDefault="00B65CDB">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B65CDB" w:rsidRPr="00B1368E" w:rsidRDefault="00B65CDB">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B1368E">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B65CDB" w:rsidRPr="00B1368E">
        <w:trPr>
          <w:trHeight w:val="2750"/>
        </w:trPr>
        <w:tc>
          <w:tcPr>
            <w:tcW w:w="8928" w:type="dxa"/>
          </w:tcPr>
          <w:p w:rsidR="00B65CDB" w:rsidRPr="00B1368E" w:rsidRDefault="00B65CDB">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B65CDB" w:rsidRPr="00B1368E" w:rsidRDefault="00B65CD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 xml:space="preserve"> ―――――――――</w:t>
            </w:r>
            <w:r w:rsidRPr="00B1368E">
              <w:rPr>
                <w:rFonts w:ascii="宋体" w:hAnsi="宋体" w:cs="宋体" w:hint="eastAsia"/>
                <w:kern w:val="0"/>
                <w:sz w:val="24"/>
              </w:rPr>
              <w:t>于2019年11月22日上午9：00之前不准启封</w:t>
            </w:r>
            <w:proofErr w:type="gramStart"/>
            <w:r w:rsidRPr="00B1368E">
              <w:rPr>
                <w:rFonts w:ascii="宋体" w:hAnsi="宋体" w:cs="宋体" w:hint="eastAsia"/>
                <w:kern w:val="0"/>
                <w:sz w:val="24"/>
              </w:rPr>
              <w:t>”</w:t>
            </w:r>
            <w:proofErr w:type="gramEnd"/>
            <w:r w:rsidRPr="00B1368E">
              <w:rPr>
                <w:rFonts w:ascii="宋体" w:hAnsi="宋体" w:hint="eastAsia"/>
                <w:sz w:val="24"/>
              </w:rPr>
              <w:t>加盖印章）―――――――――――</w:t>
            </w:r>
          </w:p>
          <w:p w:rsidR="00B65CDB" w:rsidRPr="00B1368E" w:rsidRDefault="00B65CD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B1368E">
              <w:rPr>
                <w:rFonts w:ascii="宋体" w:hAnsi="宋体" w:hint="eastAsia"/>
                <w:sz w:val="24"/>
              </w:rPr>
              <w:t>▲</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 xml:space="preserve">                                  ↑                               ↑</w:t>
            </w:r>
          </w:p>
          <w:p w:rsidR="00B65CDB" w:rsidRPr="00B1368E" w:rsidRDefault="005F2A6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368E">
              <w:rPr>
                <w:rFonts w:ascii="宋体" w:hAnsi="宋体" w:hint="eastAsia"/>
                <w:sz w:val="24"/>
              </w:rPr>
              <w:t>（封口处）</w:t>
            </w:r>
          </w:p>
        </w:tc>
      </w:tr>
    </w:tbl>
    <w:p w:rsidR="00B65CDB" w:rsidRPr="00B1368E" w:rsidRDefault="00B65CDB">
      <w:pPr>
        <w:widowControl/>
        <w:spacing w:line="312" w:lineRule="auto"/>
        <w:rPr>
          <w:kern w:val="0"/>
        </w:rPr>
      </w:pPr>
    </w:p>
    <w:sectPr w:rsidR="00B65CDB" w:rsidRPr="00B1368E" w:rsidSect="00B65CDB">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01" w:rsidRDefault="006D6001" w:rsidP="00B65CDB">
      <w:r>
        <w:separator/>
      </w:r>
    </w:p>
  </w:endnote>
  <w:endnote w:type="continuationSeparator" w:id="0">
    <w:p w:rsidR="006D6001" w:rsidRDefault="006D6001" w:rsidP="00B65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DB" w:rsidRDefault="00532AE8">
    <w:pPr>
      <w:pStyle w:val="af"/>
      <w:framePr w:wrap="around" w:vAnchor="text" w:hAnchor="margin" w:xAlign="center" w:y="1"/>
      <w:rPr>
        <w:rStyle w:val="af8"/>
      </w:rPr>
    </w:pPr>
    <w:r>
      <w:fldChar w:fldCharType="begin"/>
    </w:r>
    <w:r w:rsidR="005F2A6C">
      <w:rPr>
        <w:rStyle w:val="af8"/>
      </w:rPr>
      <w:instrText xml:space="preserve">PAGE  </w:instrText>
    </w:r>
    <w:r>
      <w:fldChar w:fldCharType="end"/>
    </w:r>
  </w:p>
  <w:p w:rsidR="00B65CDB" w:rsidRDefault="00B65CD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DB" w:rsidRDefault="005F2A6C">
    <w:pPr>
      <w:pStyle w:val="af"/>
      <w:pBdr>
        <w:top w:val="single" w:sz="4" w:space="1" w:color="auto"/>
      </w:pBdr>
      <w:ind w:firstLineChars="50" w:firstLine="90"/>
      <w:jc w:val="center"/>
    </w:pPr>
    <w:r>
      <w:rPr>
        <w:rFonts w:hint="eastAsia"/>
      </w:rPr>
      <w:t xml:space="preserve">             </w:t>
    </w:r>
    <w:r>
      <w:rPr>
        <w:rFonts w:hint="eastAsia"/>
      </w:rPr>
      <w:t>第</w:t>
    </w:r>
    <w:r w:rsidR="00532AE8">
      <w:fldChar w:fldCharType="begin"/>
    </w:r>
    <w:r>
      <w:rPr>
        <w:rStyle w:val="af8"/>
      </w:rPr>
      <w:instrText xml:space="preserve"> PAGE </w:instrText>
    </w:r>
    <w:r w:rsidR="00532AE8">
      <w:fldChar w:fldCharType="separate"/>
    </w:r>
    <w:r w:rsidR="00BF7F43">
      <w:rPr>
        <w:rStyle w:val="af8"/>
        <w:noProof/>
      </w:rPr>
      <w:t>3</w:t>
    </w:r>
    <w:r w:rsidR="00532AE8">
      <w:fldChar w:fldCharType="end"/>
    </w:r>
    <w:r>
      <w:rPr>
        <w:rStyle w:val="af8"/>
        <w:rFonts w:hint="eastAsia"/>
      </w:rPr>
      <w:t>页</w:t>
    </w:r>
    <w:r>
      <w:rPr>
        <w:rStyle w:val="af8"/>
        <w:rFonts w:hint="eastAsia"/>
      </w:rPr>
      <w:t>,</w:t>
    </w:r>
    <w:r>
      <w:rPr>
        <w:rStyle w:val="af8"/>
        <w:rFonts w:hint="eastAsia"/>
      </w:rPr>
      <w:t>共</w:t>
    </w:r>
    <w:r w:rsidR="00532AE8">
      <w:fldChar w:fldCharType="begin"/>
    </w:r>
    <w:r>
      <w:rPr>
        <w:rStyle w:val="af8"/>
      </w:rPr>
      <w:instrText xml:space="preserve"> NUMPAGES </w:instrText>
    </w:r>
    <w:r w:rsidR="00532AE8">
      <w:fldChar w:fldCharType="separate"/>
    </w:r>
    <w:r w:rsidR="00BF7F43">
      <w:rPr>
        <w:rStyle w:val="af8"/>
        <w:noProof/>
      </w:rPr>
      <w:t>20</w:t>
    </w:r>
    <w:r w:rsidR="00532AE8">
      <w:fldChar w:fldCharType="end"/>
    </w:r>
    <w:r>
      <w:rPr>
        <w:rStyle w:val="af8"/>
        <w:rFonts w:hint="eastAsia"/>
      </w:rPr>
      <w:t>页</w:t>
    </w:r>
  </w:p>
  <w:p w:rsidR="00B65CDB" w:rsidRDefault="00B65CDB">
    <w:pPr>
      <w:pStyle w:val="af"/>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01" w:rsidRDefault="006D6001" w:rsidP="00B65CDB">
      <w:r>
        <w:separator/>
      </w:r>
    </w:p>
  </w:footnote>
  <w:footnote w:type="continuationSeparator" w:id="0">
    <w:p w:rsidR="006D6001" w:rsidRDefault="006D6001" w:rsidP="00B65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DB" w:rsidRDefault="00532AE8">
    <w:pPr>
      <w:pStyle w:val="af0"/>
      <w:framePr w:wrap="around" w:vAnchor="text" w:hAnchor="margin" w:xAlign="center" w:y="1"/>
      <w:rPr>
        <w:rStyle w:val="af8"/>
      </w:rPr>
    </w:pPr>
    <w:r>
      <w:fldChar w:fldCharType="begin"/>
    </w:r>
    <w:r w:rsidR="005F2A6C">
      <w:rPr>
        <w:rStyle w:val="af8"/>
      </w:rPr>
      <w:instrText xml:space="preserve">PAGE  </w:instrText>
    </w:r>
    <w:r>
      <w:fldChar w:fldCharType="end"/>
    </w:r>
  </w:p>
  <w:p w:rsidR="00B65CDB" w:rsidRDefault="00B65C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DB" w:rsidRDefault="00B65CDB">
    <w:pPr>
      <w:pStyle w:val="af0"/>
      <w:jc w:val="both"/>
      <w:rPr>
        <w:rStyle w:val="af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ind w:left="845" w:hanging="425"/>
      </w:pPr>
      <w:rPr>
        <w:rFonts w:hint="eastAsia"/>
        <w:b/>
      </w:rPr>
    </w:lvl>
    <w:lvl w:ilvl="1">
      <w:start w:val="1"/>
      <w:numFmt w:val="decimal"/>
      <w:lvlText w:val="%1.%2."/>
      <w:lvlJc w:val="left"/>
      <w:pPr>
        <w:ind w:left="1413"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
    <w:nsid w:val="00000002"/>
    <w:multiLevelType w:val="multilevel"/>
    <w:tmpl w:val="00000002"/>
    <w:lvl w:ilvl="0">
      <w:start w:val="1"/>
      <w:numFmt w:val="decimal"/>
      <w:lvlText w:val="%1."/>
      <w:lvlJc w:val="left"/>
      <w:pPr>
        <w:ind w:left="420" w:hanging="420"/>
      </w:pPr>
      <w:rPr>
        <w:b/>
      </w:rPr>
    </w:lvl>
    <w:lvl w:ilvl="1">
      <w:start w:val="4"/>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5" w:hanging="425"/>
      </w:pPr>
      <w:rPr>
        <w:rFonts w:hint="eastAsia"/>
        <w:b/>
      </w:rPr>
    </w:lvl>
    <w:lvl w:ilvl="1">
      <w:start w:val="1"/>
      <w:numFmt w:val="decimal"/>
      <w:lvlText w:val="%1.%2."/>
      <w:lvlJc w:val="left"/>
      <w:pPr>
        <w:ind w:left="993"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0000005"/>
    <w:multiLevelType w:val="multilevel"/>
    <w:tmpl w:val="00000005"/>
    <w:lvl w:ilvl="0">
      <w:start w:val="9"/>
      <w:numFmt w:val="decimal"/>
      <w:lvlText w:val="%1.1"/>
      <w:lvlJc w:val="left"/>
      <w:pPr>
        <w:ind w:left="845" w:hanging="425"/>
      </w:pPr>
      <w:rPr>
        <w:rFonts w:hint="eastAsia"/>
        <w:b/>
      </w:rPr>
    </w:lvl>
    <w:lvl w:ilvl="1">
      <w:start w:val="1"/>
      <w:numFmt w:val="decimal"/>
      <w:lvlText w:val="%2.1"/>
      <w:lvlJc w:val="left"/>
      <w:pPr>
        <w:ind w:left="987" w:hanging="567"/>
      </w:pPr>
      <w:rPr>
        <w:rFonts w:hint="eastAsia"/>
      </w:rPr>
    </w:lvl>
    <w:lvl w:ilvl="2">
      <w:start w:val="1"/>
      <w:numFmt w:val="decimal"/>
      <w:lvlText w:val="7.%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nsid w:val="00000006"/>
    <w:multiLevelType w:val="multilevel"/>
    <w:tmpl w:val="00000006"/>
    <w:lvl w:ilvl="0">
      <w:start w:val="1"/>
      <w:numFmt w:val="decimal"/>
      <w:lvlText w:val="2.%1."/>
      <w:lvlJc w:val="left"/>
      <w:pPr>
        <w:ind w:left="845" w:hanging="420"/>
      </w:pPr>
      <w:rPr>
        <w:rFonts w:hint="eastAsia"/>
      </w:rPr>
    </w:lvl>
    <w:lvl w:ilvl="1">
      <w:start w:val="3"/>
      <w:numFmt w:val="decimal"/>
      <w:lvlText w:val="%2、"/>
      <w:lvlJc w:val="left"/>
      <w:pPr>
        <w:ind w:left="1565" w:hanging="72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nsid w:val="00000007"/>
    <w:multiLevelType w:val="multilevel"/>
    <w:tmpl w:val="00000007"/>
    <w:lvl w:ilvl="0">
      <w:start w:val="8"/>
      <w:numFmt w:val="decimal"/>
      <w:pStyle w:val="a"/>
      <w:lvlText w:val="%1）"/>
      <w:lvlJc w:val="left"/>
      <w:pPr>
        <w:tabs>
          <w:tab w:val="left" w:pos="360"/>
        </w:tabs>
        <w:ind w:left="36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F"/>
    <w:multiLevelType w:val="multilevel"/>
    <w:tmpl w:val="0000000F"/>
    <w:lvl w:ilvl="0">
      <w:start w:val="1"/>
      <w:numFmt w:val="decimal"/>
      <w:pStyle w:val="a0"/>
      <w:lvlText w:val="（%1）"/>
      <w:lvlJc w:val="left"/>
      <w:pPr>
        <w:tabs>
          <w:tab w:val="left" w:pos="720"/>
        </w:tabs>
        <w:ind w:left="720" w:hanging="720"/>
      </w:pPr>
      <w:rPr>
        <w:rFonts w:ascii="Times New Roman" w:eastAsia="Times New Roman" w:hAnsi="Times New Roman"/>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53208E"/>
    <w:multiLevelType w:val="singleLevel"/>
    <w:tmpl w:val="0053208E"/>
    <w:lvl w:ilvl="0">
      <w:start w:val="1"/>
      <w:numFmt w:val="decimal"/>
      <w:lvlText w:val="%1)"/>
      <w:lvlJc w:val="left"/>
      <w:pPr>
        <w:ind w:left="425" w:hanging="425"/>
      </w:pPr>
      <w:rPr>
        <w:rFonts w:hint="default"/>
      </w:rPr>
    </w:lvl>
  </w:abstractNum>
  <w:abstractNum w:abstractNumId="8">
    <w:nsid w:val="2615314E"/>
    <w:multiLevelType w:val="multilevel"/>
    <w:tmpl w:val="2615314E"/>
    <w:lvl w:ilvl="0">
      <w:start w:val="1"/>
      <w:numFmt w:val="decimal"/>
      <w:pStyle w:val="1"/>
      <w:lvlText w:val="表%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num w:numId="1">
    <w:abstractNumId w:val="9"/>
  </w:num>
  <w:num w:numId="2">
    <w:abstractNumId w:val="8"/>
  </w:num>
  <w:num w:numId="3">
    <w:abstractNumId w:val="6"/>
  </w:num>
  <w:num w:numId="4">
    <w:abstractNumId w:val="5"/>
  </w:num>
  <w:num w:numId="5">
    <w:abstractNumId w:val="3"/>
  </w:num>
  <w:num w:numId="6">
    <w:abstractNumId w:val="1"/>
  </w:num>
  <w:num w:numId="7">
    <w:abstractNumId w:val="2"/>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33E7"/>
    <w:rsid w:val="000064BD"/>
    <w:rsid w:val="0002095E"/>
    <w:rsid w:val="000273FC"/>
    <w:rsid w:val="000358D4"/>
    <w:rsid w:val="000416AE"/>
    <w:rsid w:val="00050DF0"/>
    <w:rsid w:val="00054395"/>
    <w:rsid w:val="0008235C"/>
    <w:rsid w:val="0008480F"/>
    <w:rsid w:val="00094BBD"/>
    <w:rsid w:val="0009631B"/>
    <w:rsid w:val="00097D01"/>
    <w:rsid w:val="000A4A94"/>
    <w:rsid w:val="000B10BE"/>
    <w:rsid w:val="000B4604"/>
    <w:rsid w:val="000B6B69"/>
    <w:rsid w:val="000D0212"/>
    <w:rsid w:val="000D2DCB"/>
    <w:rsid w:val="000E0E40"/>
    <w:rsid w:val="000E1F17"/>
    <w:rsid w:val="000E6802"/>
    <w:rsid w:val="000F1DEA"/>
    <w:rsid w:val="000F2AA4"/>
    <w:rsid w:val="00102569"/>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1DC6"/>
    <w:rsid w:val="001C3237"/>
    <w:rsid w:val="001C73D4"/>
    <w:rsid w:val="001D2FBB"/>
    <w:rsid w:val="001D31D6"/>
    <w:rsid w:val="001D32D4"/>
    <w:rsid w:val="001D48B1"/>
    <w:rsid w:val="001E0A87"/>
    <w:rsid w:val="001E36E5"/>
    <w:rsid w:val="001E5246"/>
    <w:rsid w:val="001F5E5F"/>
    <w:rsid w:val="00211EFF"/>
    <w:rsid w:val="00223490"/>
    <w:rsid w:val="002354A3"/>
    <w:rsid w:val="00241F54"/>
    <w:rsid w:val="00243E70"/>
    <w:rsid w:val="00251465"/>
    <w:rsid w:val="00262F43"/>
    <w:rsid w:val="0026339D"/>
    <w:rsid w:val="002746DA"/>
    <w:rsid w:val="00276674"/>
    <w:rsid w:val="0029461C"/>
    <w:rsid w:val="0029525F"/>
    <w:rsid w:val="002961BD"/>
    <w:rsid w:val="002A2083"/>
    <w:rsid w:val="002B7E2E"/>
    <w:rsid w:val="002C4D04"/>
    <w:rsid w:val="002D41DC"/>
    <w:rsid w:val="002D6EE9"/>
    <w:rsid w:val="002F0889"/>
    <w:rsid w:val="00300BE6"/>
    <w:rsid w:val="00302960"/>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7292"/>
    <w:rsid w:val="0041442B"/>
    <w:rsid w:val="00425883"/>
    <w:rsid w:val="00432534"/>
    <w:rsid w:val="00442D5A"/>
    <w:rsid w:val="004442B4"/>
    <w:rsid w:val="0044568F"/>
    <w:rsid w:val="00447165"/>
    <w:rsid w:val="0044780E"/>
    <w:rsid w:val="0045026E"/>
    <w:rsid w:val="004521B2"/>
    <w:rsid w:val="00453728"/>
    <w:rsid w:val="00462148"/>
    <w:rsid w:val="00462BAA"/>
    <w:rsid w:val="00463A19"/>
    <w:rsid w:val="004721E4"/>
    <w:rsid w:val="00473AA3"/>
    <w:rsid w:val="004773CC"/>
    <w:rsid w:val="004854F9"/>
    <w:rsid w:val="00486A01"/>
    <w:rsid w:val="004A1ADD"/>
    <w:rsid w:val="004A4CFE"/>
    <w:rsid w:val="004B4EFF"/>
    <w:rsid w:val="004B5AD8"/>
    <w:rsid w:val="004B6FB6"/>
    <w:rsid w:val="004C3552"/>
    <w:rsid w:val="004C54AE"/>
    <w:rsid w:val="004D2E9F"/>
    <w:rsid w:val="004D5296"/>
    <w:rsid w:val="004D5E68"/>
    <w:rsid w:val="004E31C2"/>
    <w:rsid w:val="004E51B7"/>
    <w:rsid w:val="004F5B08"/>
    <w:rsid w:val="00500279"/>
    <w:rsid w:val="005015B4"/>
    <w:rsid w:val="00521910"/>
    <w:rsid w:val="005233B7"/>
    <w:rsid w:val="005239A6"/>
    <w:rsid w:val="005255DC"/>
    <w:rsid w:val="00532AE8"/>
    <w:rsid w:val="00543C82"/>
    <w:rsid w:val="00550F7C"/>
    <w:rsid w:val="0055109D"/>
    <w:rsid w:val="005513D2"/>
    <w:rsid w:val="00555634"/>
    <w:rsid w:val="00574937"/>
    <w:rsid w:val="0058055A"/>
    <w:rsid w:val="005845EC"/>
    <w:rsid w:val="0058530D"/>
    <w:rsid w:val="00585C05"/>
    <w:rsid w:val="005C1CC9"/>
    <w:rsid w:val="005D7177"/>
    <w:rsid w:val="005F2281"/>
    <w:rsid w:val="005F2A6C"/>
    <w:rsid w:val="005F76C9"/>
    <w:rsid w:val="00602DD8"/>
    <w:rsid w:val="00604C54"/>
    <w:rsid w:val="00607576"/>
    <w:rsid w:val="00611D51"/>
    <w:rsid w:val="0061312F"/>
    <w:rsid w:val="0062138B"/>
    <w:rsid w:val="006337C5"/>
    <w:rsid w:val="006339C7"/>
    <w:rsid w:val="0064712D"/>
    <w:rsid w:val="00651595"/>
    <w:rsid w:val="006565B1"/>
    <w:rsid w:val="006652BA"/>
    <w:rsid w:val="00691410"/>
    <w:rsid w:val="006A0334"/>
    <w:rsid w:val="006A2894"/>
    <w:rsid w:val="006A38F0"/>
    <w:rsid w:val="006B3B2F"/>
    <w:rsid w:val="006C4DE7"/>
    <w:rsid w:val="006D0224"/>
    <w:rsid w:val="006D2416"/>
    <w:rsid w:val="006D4DAA"/>
    <w:rsid w:val="006D6001"/>
    <w:rsid w:val="006E7A1E"/>
    <w:rsid w:val="006F6628"/>
    <w:rsid w:val="00717ADA"/>
    <w:rsid w:val="0072064D"/>
    <w:rsid w:val="00722289"/>
    <w:rsid w:val="00723B0B"/>
    <w:rsid w:val="00725B8D"/>
    <w:rsid w:val="00726F07"/>
    <w:rsid w:val="00732DA3"/>
    <w:rsid w:val="007337F5"/>
    <w:rsid w:val="00737715"/>
    <w:rsid w:val="00742648"/>
    <w:rsid w:val="00743A1D"/>
    <w:rsid w:val="00744B64"/>
    <w:rsid w:val="00746849"/>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1122A"/>
    <w:rsid w:val="0081267F"/>
    <w:rsid w:val="00815DFC"/>
    <w:rsid w:val="00820179"/>
    <w:rsid w:val="00825091"/>
    <w:rsid w:val="0084154C"/>
    <w:rsid w:val="00851715"/>
    <w:rsid w:val="00852469"/>
    <w:rsid w:val="00855B5E"/>
    <w:rsid w:val="00857625"/>
    <w:rsid w:val="0086134A"/>
    <w:rsid w:val="00864838"/>
    <w:rsid w:val="008820E9"/>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4995"/>
    <w:rsid w:val="00967D6C"/>
    <w:rsid w:val="00974A0F"/>
    <w:rsid w:val="009855B3"/>
    <w:rsid w:val="0099327E"/>
    <w:rsid w:val="009A0711"/>
    <w:rsid w:val="009B5277"/>
    <w:rsid w:val="009C1183"/>
    <w:rsid w:val="009C4808"/>
    <w:rsid w:val="009C7234"/>
    <w:rsid w:val="009D4745"/>
    <w:rsid w:val="009E10D2"/>
    <w:rsid w:val="009E11D5"/>
    <w:rsid w:val="009E184D"/>
    <w:rsid w:val="009E4E66"/>
    <w:rsid w:val="009F0603"/>
    <w:rsid w:val="009F4831"/>
    <w:rsid w:val="00A0277D"/>
    <w:rsid w:val="00A10851"/>
    <w:rsid w:val="00A210EB"/>
    <w:rsid w:val="00A222E8"/>
    <w:rsid w:val="00A32840"/>
    <w:rsid w:val="00A40E24"/>
    <w:rsid w:val="00A40F2E"/>
    <w:rsid w:val="00A41BAC"/>
    <w:rsid w:val="00A44799"/>
    <w:rsid w:val="00A45889"/>
    <w:rsid w:val="00A459B1"/>
    <w:rsid w:val="00A50BC7"/>
    <w:rsid w:val="00A51FA7"/>
    <w:rsid w:val="00A61A1E"/>
    <w:rsid w:val="00A631E9"/>
    <w:rsid w:val="00AB293A"/>
    <w:rsid w:val="00AB3197"/>
    <w:rsid w:val="00AC3A69"/>
    <w:rsid w:val="00AD0065"/>
    <w:rsid w:val="00AD3EE9"/>
    <w:rsid w:val="00AD6F2B"/>
    <w:rsid w:val="00AE0EEE"/>
    <w:rsid w:val="00AE2EC7"/>
    <w:rsid w:val="00AE5135"/>
    <w:rsid w:val="00AF4D55"/>
    <w:rsid w:val="00B0317D"/>
    <w:rsid w:val="00B056E2"/>
    <w:rsid w:val="00B075E6"/>
    <w:rsid w:val="00B10954"/>
    <w:rsid w:val="00B1368E"/>
    <w:rsid w:val="00B20D13"/>
    <w:rsid w:val="00B23099"/>
    <w:rsid w:val="00B34901"/>
    <w:rsid w:val="00B4143F"/>
    <w:rsid w:val="00B43336"/>
    <w:rsid w:val="00B53508"/>
    <w:rsid w:val="00B552BD"/>
    <w:rsid w:val="00B6203F"/>
    <w:rsid w:val="00B64425"/>
    <w:rsid w:val="00B65CDB"/>
    <w:rsid w:val="00B66CDD"/>
    <w:rsid w:val="00B723C4"/>
    <w:rsid w:val="00B772E3"/>
    <w:rsid w:val="00B93EF5"/>
    <w:rsid w:val="00B94258"/>
    <w:rsid w:val="00BA455A"/>
    <w:rsid w:val="00BA625B"/>
    <w:rsid w:val="00BB5C60"/>
    <w:rsid w:val="00BD2DC3"/>
    <w:rsid w:val="00BD64B1"/>
    <w:rsid w:val="00BE0A5F"/>
    <w:rsid w:val="00BF0C27"/>
    <w:rsid w:val="00BF2B53"/>
    <w:rsid w:val="00BF5086"/>
    <w:rsid w:val="00BF7F43"/>
    <w:rsid w:val="00C00222"/>
    <w:rsid w:val="00C0767F"/>
    <w:rsid w:val="00C10C97"/>
    <w:rsid w:val="00C25337"/>
    <w:rsid w:val="00C26051"/>
    <w:rsid w:val="00C30A08"/>
    <w:rsid w:val="00C36CE4"/>
    <w:rsid w:val="00C42DAA"/>
    <w:rsid w:val="00C44E10"/>
    <w:rsid w:val="00C4756F"/>
    <w:rsid w:val="00C56818"/>
    <w:rsid w:val="00C60456"/>
    <w:rsid w:val="00C637E7"/>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44D9"/>
    <w:rsid w:val="00CE074C"/>
    <w:rsid w:val="00CE2348"/>
    <w:rsid w:val="00CE3D16"/>
    <w:rsid w:val="00CE3FDE"/>
    <w:rsid w:val="00CE4797"/>
    <w:rsid w:val="00CE6E27"/>
    <w:rsid w:val="00CF108D"/>
    <w:rsid w:val="00CF3CAE"/>
    <w:rsid w:val="00D00B04"/>
    <w:rsid w:val="00D02608"/>
    <w:rsid w:val="00D053DC"/>
    <w:rsid w:val="00D12687"/>
    <w:rsid w:val="00D141FD"/>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47D12"/>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E1D2F"/>
    <w:rsid w:val="00EE7DAF"/>
    <w:rsid w:val="00EF0131"/>
    <w:rsid w:val="00EF4664"/>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94ED2"/>
    <w:rsid w:val="00FA0902"/>
    <w:rsid w:val="00FA1C0D"/>
    <w:rsid w:val="00FA5299"/>
    <w:rsid w:val="00FA6607"/>
    <w:rsid w:val="00FA7BD2"/>
    <w:rsid w:val="00FB18F0"/>
    <w:rsid w:val="00FB22C1"/>
    <w:rsid w:val="00FB6F00"/>
    <w:rsid w:val="00FC522B"/>
    <w:rsid w:val="00FD240B"/>
    <w:rsid w:val="00FD29C2"/>
    <w:rsid w:val="00FD3CB3"/>
    <w:rsid w:val="00FE0683"/>
    <w:rsid w:val="00FF034D"/>
    <w:rsid w:val="00FF0E6D"/>
    <w:rsid w:val="00FF1B88"/>
    <w:rsid w:val="00FF4632"/>
    <w:rsid w:val="045276F3"/>
    <w:rsid w:val="0D3C168B"/>
    <w:rsid w:val="2154651F"/>
    <w:rsid w:val="26FC66A5"/>
    <w:rsid w:val="2961205B"/>
    <w:rsid w:val="29F31E52"/>
    <w:rsid w:val="46CC2BCB"/>
    <w:rsid w:val="4BB66DE0"/>
    <w:rsid w:val="79D61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page number" w:qFormat="1"/>
    <w:lsdException w:name="Title" w:qFormat="1"/>
    <w:lsdException w:name="Closing"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65CDB"/>
    <w:pPr>
      <w:widowControl w:val="0"/>
      <w:jc w:val="both"/>
    </w:pPr>
    <w:rPr>
      <w:kern w:val="2"/>
      <w:sz w:val="21"/>
      <w:szCs w:val="24"/>
    </w:rPr>
  </w:style>
  <w:style w:type="paragraph" w:styleId="10">
    <w:name w:val="heading 1"/>
    <w:basedOn w:val="a1"/>
    <w:next w:val="a1"/>
    <w:link w:val="1Char"/>
    <w:qFormat/>
    <w:rsid w:val="00B65CDB"/>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B65CDB"/>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B65CDB"/>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65CDB"/>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65CDB"/>
    <w:pPr>
      <w:keepNext/>
      <w:keepLines/>
      <w:numPr>
        <w:ilvl w:val="4"/>
        <w:numId w:val="1"/>
      </w:numPr>
      <w:spacing w:before="280" w:after="290" w:line="376" w:lineRule="auto"/>
      <w:outlineLvl w:val="4"/>
    </w:pPr>
    <w:rPr>
      <w:b/>
      <w:sz w:val="28"/>
      <w:szCs w:val="20"/>
    </w:rPr>
  </w:style>
  <w:style w:type="paragraph" w:styleId="6">
    <w:name w:val="heading 6"/>
    <w:basedOn w:val="a1"/>
    <w:next w:val="a2"/>
    <w:link w:val="6Char"/>
    <w:qFormat/>
    <w:rsid w:val="00B65CDB"/>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65CDB"/>
    <w:pPr>
      <w:keepNext/>
      <w:keepLines/>
      <w:numPr>
        <w:ilvl w:val="6"/>
        <w:numId w:val="1"/>
      </w:numPr>
      <w:spacing w:before="240" w:after="64" w:line="320" w:lineRule="auto"/>
      <w:outlineLvl w:val="6"/>
    </w:pPr>
    <w:rPr>
      <w:b/>
      <w:sz w:val="24"/>
      <w:szCs w:val="20"/>
    </w:rPr>
  </w:style>
  <w:style w:type="paragraph" w:styleId="8">
    <w:name w:val="heading 8"/>
    <w:basedOn w:val="a1"/>
    <w:next w:val="a2"/>
    <w:link w:val="8Char"/>
    <w:qFormat/>
    <w:rsid w:val="00B65CDB"/>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65CDB"/>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B65CDB"/>
    <w:pPr>
      <w:ind w:firstLine="420"/>
    </w:pPr>
    <w:rPr>
      <w:szCs w:val="20"/>
    </w:rPr>
  </w:style>
  <w:style w:type="paragraph" w:styleId="70">
    <w:name w:val="toc 7"/>
    <w:basedOn w:val="a1"/>
    <w:next w:val="a1"/>
    <w:qFormat/>
    <w:rsid w:val="00B65CDB"/>
    <w:pPr>
      <w:ind w:left="2520"/>
    </w:pPr>
    <w:rPr>
      <w:szCs w:val="20"/>
    </w:rPr>
  </w:style>
  <w:style w:type="paragraph" w:styleId="a6">
    <w:name w:val="caption"/>
    <w:basedOn w:val="a1"/>
    <w:next w:val="a1"/>
    <w:qFormat/>
    <w:rsid w:val="00B65CDB"/>
    <w:pPr>
      <w:widowControl/>
      <w:spacing w:before="152" w:after="160"/>
      <w:jc w:val="left"/>
    </w:pPr>
    <w:rPr>
      <w:rFonts w:ascii="Arial" w:eastAsia="黑体" w:hAnsi="Arial"/>
      <w:kern w:val="0"/>
      <w:sz w:val="20"/>
      <w:szCs w:val="20"/>
    </w:rPr>
  </w:style>
  <w:style w:type="paragraph" w:styleId="a7">
    <w:name w:val="annotation text"/>
    <w:basedOn w:val="a1"/>
    <w:link w:val="Char1"/>
    <w:qFormat/>
    <w:rsid w:val="00B65CDB"/>
    <w:pPr>
      <w:adjustRightInd w:val="0"/>
      <w:spacing w:line="360" w:lineRule="atLeast"/>
      <w:jc w:val="left"/>
      <w:textAlignment w:val="baseline"/>
    </w:pPr>
    <w:rPr>
      <w:rFonts w:ascii="Tahoma" w:hAnsi="Tahoma"/>
      <w:kern w:val="0"/>
      <w:sz w:val="24"/>
      <w:szCs w:val="20"/>
    </w:rPr>
  </w:style>
  <w:style w:type="paragraph" w:styleId="a8">
    <w:name w:val="Salutation"/>
    <w:basedOn w:val="a1"/>
    <w:next w:val="a1"/>
    <w:link w:val="Char10"/>
    <w:qFormat/>
    <w:rsid w:val="00B65CDB"/>
    <w:rPr>
      <w:kern w:val="0"/>
      <w:szCs w:val="20"/>
    </w:rPr>
  </w:style>
  <w:style w:type="paragraph" w:styleId="30">
    <w:name w:val="Body Text 3"/>
    <w:basedOn w:val="a1"/>
    <w:link w:val="3Char0"/>
    <w:qFormat/>
    <w:rsid w:val="00B65CDB"/>
    <w:pPr>
      <w:spacing w:after="120"/>
    </w:pPr>
    <w:rPr>
      <w:sz w:val="16"/>
      <w:szCs w:val="16"/>
    </w:rPr>
  </w:style>
  <w:style w:type="paragraph" w:styleId="a9">
    <w:name w:val="Closing"/>
    <w:basedOn w:val="a1"/>
    <w:next w:val="a1"/>
    <w:link w:val="Char0"/>
    <w:qFormat/>
    <w:rsid w:val="00B65CDB"/>
    <w:pPr>
      <w:ind w:left="4320"/>
    </w:pPr>
    <w:rPr>
      <w:sz w:val="30"/>
      <w:szCs w:val="20"/>
    </w:rPr>
  </w:style>
  <w:style w:type="paragraph" w:styleId="aa">
    <w:name w:val="Body Text"/>
    <w:basedOn w:val="a1"/>
    <w:link w:val="Char11"/>
    <w:qFormat/>
    <w:rsid w:val="00B65CDB"/>
    <w:pPr>
      <w:spacing w:after="120"/>
    </w:pPr>
  </w:style>
  <w:style w:type="paragraph" w:styleId="ab">
    <w:name w:val="Body Text Indent"/>
    <w:basedOn w:val="a1"/>
    <w:link w:val="Char2"/>
    <w:qFormat/>
    <w:rsid w:val="00B65CDB"/>
    <w:pPr>
      <w:widowControl/>
      <w:ind w:left="3686"/>
    </w:pPr>
    <w:rPr>
      <w:rFonts w:ascii="宋体" w:hAnsi="宋体"/>
      <w:kern w:val="0"/>
      <w:sz w:val="28"/>
      <w:szCs w:val="20"/>
    </w:rPr>
  </w:style>
  <w:style w:type="paragraph" w:styleId="50">
    <w:name w:val="toc 5"/>
    <w:basedOn w:val="a1"/>
    <w:next w:val="a1"/>
    <w:qFormat/>
    <w:rsid w:val="00B65CDB"/>
    <w:pPr>
      <w:ind w:left="1680"/>
    </w:pPr>
    <w:rPr>
      <w:szCs w:val="20"/>
    </w:rPr>
  </w:style>
  <w:style w:type="paragraph" w:styleId="31">
    <w:name w:val="toc 3"/>
    <w:basedOn w:val="a1"/>
    <w:next w:val="a1"/>
    <w:qFormat/>
    <w:rsid w:val="00B65CDB"/>
    <w:pPr>
      <w:ind w:left="840"/>
    </w:pPr>
    <w:rPr>
      <w:szCs w:val="20"/>
    </w:rPr>
  </w:style>
  <w:style w:type="paragraph" w:styleId="ac">
    <w:name w:val="Plain Text"/>
    <w:basedOn w:val="a1"/>
    <w:link w:val="Char12"/>
    <w:qFormat/>
    <w:rsid w:val="00B65CDB"/>
    <w:rPr>
      <w:rFonts w:ascii="宋体" w:hAnsi="Courier New"/>
      <w:szCs w:val="20"/>
    </w:rPr>
  </w:style>
  <w:style w:type="paragraph" w:styleId="80">
    <w:name w:val="toc 8"/>
    <w:basedOn w:val="a1"/>
    <w:next w:val="a1"/>
    <w:qFormat/>
    <w:rsid w:val="00B65CDB"/>
    <w:pPr>
      <w:ind w:left="2940"/>
    </w:pPr>
    <w:rPr>
      <w:szCs w:val="20"/>
    </w:rPr>
  </w:style>
  <w:style w:type="paragraph" w:styleId="ad">
    <w:name w:val="Date"/>
    <w:basedOn w:val="a1"/>
    <w:next w:val="a1"/>
    <w:link w:val="Char3"/>
    <w:qFormat/>
    <w:rsid w:val="00B65CDB"/>
    <w:pPr>
      <w:widowControl/>
      <w:ind w:left="100"/>
      <w:jc w:val="left"/>
    </w:pPr>
    <w:rPr>
      <w:rFonts w:ascii="宋体" w:hAnsi="宋体"/>
      <w:kern w:val="0"/>
      <w:sz w:val="28"/>
      <w:szCs w:val="20"/>
    </w:rPr>
  </w:style>
  <w:style w:type="paragraph" w:styleId="20">
    <w:name w:val="Body Text Indent 2"/>
    <w:basedOn w:val="a1"/>
    <w:link w:val="2Char0"/>
    <w:qFormat/>
    <w:rsid w:val="00B65CDB"/>
    <w:pPr>
      <w:spacing w:after="120" w:line="480" w:lineRule="auto"/>
      <w:ind w:leftChars="200" w:left="420"/>
    </w:pPr>
    <w:rPr>
      <w:szCs w:val="20"/>
    </w:rPr>
  </w:style>
  <w:style w:type="paragraph" w:styleId="ae">
    <w:name w:val="Balloon Text"/>
    <w:basedOn w:val="a1"/>
    <w:link w:val="Char4"/>
    <w:qFormat/>
    <w:rsid w:val="00B65CDB"/>
    <w:rPr>
      <w:sz w:val="18"/>
      <w:szCs w:val="18"/>
    </w:rPr>
  </w:style>
  <w:style w:type="paragraph" w:styleId="af">
    <w:name w:val="footer"/>
    <w:basedOn w:val="a1"/>
    <w:link w:val="Char5"/>
    <w:uiPriority w:val="99"/>
    <w:qFormat/>
    <w:rsid w:val="00B65CDB"/>
    <w:pPr>
      <w:tabs>
        <w:tab w:val="center" w:pos="4153"/>
        <w:tab w:val="right" w:pos="8306"/>
      </w:tabs>
      <w:snapToGrid w:val="0"/>
      <w:jc w:val="left"/>
    </w:pPr>
    <w:rPr>
      <w:sz w:val="18"/>
      <w:szCs w:val="18"/>
    </w:rPr>
  </w:style>
  <w:style w:type="paragraph" w:styleId="af0">
    <w:name w:val="header"/>
    <w:basedOn w:val="a1"/>
    <w:link w:val="Char6"/>
    <w:qFormat/>
    <w:rsid w:val="00B65CDB"/>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qFormat/>
    <w:rsid w:val="00B65CDB"/>
    <w:pPr>
      <w:tabs>
        <w:tab w:val="left" w:pos="1260"/>
        <w:tab w:val="right" w:leader="dot" w:pos="9060"/>
      </w:tabs>
    </w:pPr>
    <w:rPr>
      <w:rFonts w:ascii="宋体" w:hAnsi="宋体"/>
      <w:sz w:val="32"/>
      <w:szCs w:val="44"/>
    </w:rPr>
  </w:style>
  <w:style w:type="paragraph" w:styleId="40">
    <w:name w:val="toc 4"/>
    <w:basedOn w:val="a1"/>
    <w:next w:val="a1"/>
    <w:qFormat/>
    <w:rsid w:val="00B65CDB"/>
    <w:pPr>
      <w:ind w:left="1260"/>
    </w:pPr>
    <w:rPr>
      <w:szCs w:val="20"/>
    </w:rPr>
  </w:style>
  <w:style w:type="paragraph" w:styleId="af1">
    <w:name w:val="Subtitle"/>
    <w:basedOn w:val="a1"/>
    <w:link w:val="Char7"/>
    <w:qFormat/>
    <w:rsid w:val="00B65CDB"/>
    <w:pPr>
      <w:adjustRightInd w:val="0"/>
      <w:spacing w:after="60" w:line="360" w:lineRule="atLeast"/>
      <w:jc w:val="center"/>
      <w:textAlignment w:val="baseline"/>
    </w:pPr>
    <w:rPr>
      <w:rFonts w:ascii="Arial" w:eastAsia="黑体" w:hAnsi="Arial"/>
      <w:i/>
      <w:kern w:val="0"/>
      <w:sz w:val="24"/>
      <w:szCs w:val="20"/>
    </w:rPr>
  </w:style>
  <w:style w:type="paragraph" w:styleId="af2">
    <w:name w:val="footnote text"/>
    <w:basedOn w:val="a1"/>
    <w:link w:val="Char8"/>
    <w:qFormat/>
    <w:rsid w:val="00B65CDB"/>
    <w:pPr>
      <w:snapToGrid w:val="0"/>
      <w:jc w:val="left"/>
    </w:pPr>
    <w:rPr>
      <w:sz w:val="18"/>
      <w:szCs w:val="20"/>
    </w:rPr>
  </w:style>
  <w:style w:type="paragraph" w:styleId="60">
    <w:name w:val="toc 6"/>
    <w:basedOn w:val="a1"/>
    <w:next w:val="a1"/>
    <w:qFormat/>
    <w:rsid w:val="00B65CDB"/>
    <w:pPr>
      <w:tabs>
        <w:tab w:val="right" w:leader="dot" w:pos="8302"/>
      </w:tabs>
      <w:spacing w:line="360" w:lineRule="auto"/>
      <w:ind w:left="480"/>
    </w:pPr>
    <w:rPr>
      <w:sz w:val="24"/>
      <w:szCs w:val="20"/>
    </w:rPr>
  </w:style>
  <w:style w:type="paragraph" w:styleId="32">
    <w:name w:val="Body Text Indent 3"/>
    <w:basedOn w:val="a1"/>
    <w:link w:val="3Char1"/>
    <w:qFormat/>
    <w:rsid w:val="00B65CDB"/>
    <w:pPr>
      <w:adjustRightInd w:val="0"/>
      <w:spacing w:line="360" w:lineRule="auto"/>
      <w:ind w:left="960"/>
      <w:jc w:val="left"/>
      <w:textAlignment w:val="baseline"/>
    </w:pPr>
    <w:rPr>
      <w:rFonts w:eastAsia="楷体"/>
      <w:kern w:val="0"/>
      <w:sz w:val="24"/>
      <w:szCs w:val="20"/>
    </w:rPr>
  </w:style>
  <w:style w:type="paragraph" w:styleId="21">
    <w:name w:val="toc 2"/>
    <w:basedOn w:val="a1"/>
    <w:next w:val="a1"/>
    <w:qFormat/>
    <w:rsid w:val="00B65CDB"/>
    <w:pPr>
      <w:ind w:left="420"/>
    </w:pPr>
    <w:rPr>
      <w:szCs w:val="20"/>
    </w:rPr>
  </w:style>
  <w:style w:type="paragraph" w:styleId="90">
    <w:name w:val="toc 9"/>
    <w:basedOn w:val="a1"/>
    <w:next w:val="a1"/>
    <w:qFormat/>
    <w:rsid w:val="00B65CDB"/>
    <w:pPr>
      <w:ind w:left="3360"/>
    </w:pPr>
    <w:rPr>
      <w:szCs w:val="20"/>
    </w:rPr>
  </w:style>
  <w:style w:type="paragraph" w:styleId="22">
    <w:name w:val="Body Text 2"/>
    <w:basedOn w:val="a1"/>
    <w:link w:val="2Char1"/>
    <w:qFormat/>
    <w:rsid w:val="00B65CDB"/>
    <w:pPr>
      <w:widowControl/>
      <w:spacing w:line="360" w:lineRule="auto"/>
      <w:jc w:val="left"/>
    </w:pPr>
    <w:rPr>
      <w:rFonts w:ascii="楷体_GB2312" w:eastAsia="楷体_GB2312" w:hAnsi="Garamond"/>
      <w:color w:val="FF0000"/>
      <w:kern w:val="0"/>
      <w:sz w:val="24"/>
    </w:rPr>
  </w:style>
  <w:style w:type="paragraph" w:styleId="HTML">
    <w:name w:val="HTML Preformatted"/>
    <w:basedOn w:val="a1"/>
    <w:link w:val="HTMLChar"/>
    <w:qFormat/>
    <w:rsid w:val="00B65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3">
    <w:name w:val="Normal (Web)"/>
    <w:basedOn w:val="a1"/>
    <w:qFormat/>
    <w:rsid w:val="00B65CDB"/>
    <w:pPr>
      <w:widowControl/>
      <w:spacing w:before="100" w:beforeAutospacing="1" w:after="100" w:afterAutospacing="1"/>
      <w:jc w:val="left"/>
    </w:pPr>
    <w:rPr>
      <w:rFonts w:ascii="宋体" w:hAnsi="宋体" w:cs="宋体"/>
      <w:kern w:val="0"/>
      <w:sz w:val="24"/>
    </w:rPr>
  </w:style>
  <w:style w:type="paragraph" w:styleId="12">
    <w:name w:val="index 1"/>
    <w:basedOn w:val="a1"/>
    <w:next w:val="a1"/>
    <w:qFormat/>
    <w:rsid w:val="00B65CDB"/>
    <w:pPr>
      <w:adjustRightInd w:val="0"/>
      <w:spacing w:line="312" w:lineRule="atLeast"/>
      <w:textAlignment w:val="baseline"/>
    </w:pPr>
    <w:rPr>
      <w:kern w:val="0"/>
      <w:szCs w:val="20"/>
    </w:rPr>
  </w:style>
  <w:style w:type="paragraph" w:styleId="af4">
    <w:name w:val="Title"/>
    <w:basedOn w:val="a1"/>
    <w:next w:val="a1"/>
    <w:link w:val="Char9"/>
    <w:qFormat/>
    <w:rsid w:val="00B65CDB"/>
    <w:pPr>
      <w:widowControl/>
      <w:spacing w:before="240" w:after="60"/>
      <w:jc w:val="center"/>
      <w:outlineLvl w:val="0"/>
    </w:pPr>
    <w:rPr>
      <w:rFonts w:ascii="Arial" w:hAnsi="Arial"/>
      <w:b/>
      <w:bCs/>
      <w:kern w:val="0"/>
      <w:sz w:val="32"/>
      <w:szCs w:val="32"/>
    </w:rPr>
  </w:style>
  <w:style w:type="paragraph" w:styleId="af5">
    <w:name w:val="Body Text First Indent"/>
    <w:basedOn w:val="aa"/>
    <w:link w:val="Chara"/>
    <w:rsid w:val="00B65CDB"/>
    <w:pPr>
      <w:widowControl/>
      <w:ind w:firstLineChars="100" w:firstLine="420"/>
      <w:jc w:val="left"/>
    </w:pPr>
    <w:rPr>
      <w:sz w:val="24"/>
    </w:rPr>
  </w:style>
  <w:style w:type="table" w:styleId="af6">
    <w:name w:val="Table Grid"/>
    <w:basedOn w:val="a4"/>
    <w:qFormat/>
    <w:rsid w:val="00B65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B65CDB"/>
    <w:rPr>
      <w:b/>
      <w:bCs/>
    </w:rPr>
  </w:style>
  <w:style w:type="character" w:styleId="af8">
    <w:name w:val="page number"/>
    <w:basedOn w:val="a3"/>
    <w:qFormat/>
    <w:rsid w:val="00B65CDB"/>
  </w:style>
  <w:style w:type="character" w:styleId="af9">
    <w:name w:val="FollowedHyperlink"/>
    <w:rsid w:val="00B65CDB"/>
    <w:rPr>
      <w:color w:val="800080"/>
      <w:u w:val="single"/>
    </w:rPr>
  </w:style>
  <w:style w:type="character" w:styleId="afa">
    <w:name w:val="Hyperlink"/>
    <w:qFormat/>
    <w:rsid w:val="00B65CDB"/>
    <w:rPr>
      <w:color w:val="0000FF"/>
      <w:u w:val="single"/>
    </w:rPr>
  </w:style>
  <w:style w:type="character" w:styleId="afb">
    <w:name w:val="footnote reference"/>
    <w:rsid w:val="00B65CDB"/>
    <w:rPr>
      <w:vertAlign w:val="superscript"/>
    </w:rPr>
  </w:style>
  <w:style w:type="character" w:customStyle="1" w:styleId="defaultfont1">
    <w:name w:val="defaultfont1"/>
    <w:basedOn w:val="a3"/>
    <w:qFormat/>
    <w:rsid w:val="00B65CDB"/>
  </w:style>
  <w:style w:type="paragraph" w:customStyle="1" w:styleId="CharCharChar">
    <w:name w:val="Char Char Char"/>
    <w:basedOn w:val="a1"/>
    <w:qFormat/>
    <w:rsid w:val="00B65CDB"/>
    <w:rPr>
      <w:rFonts w:ascii="Tahoma" w:hAnsi="Tahoma"/>
      <w:sz w:val="24"/>
      <w:szCs w:val="20"/>
    </w:rPr>
  </w:style>
  <w:style w:type="paragraph" w:styleId="afc">
    <w:name w:val="List Paragraph"/>
    <w:basedOn w:val="a1"/>
    <w:uiPriority w:val="34"/>
    <w:qFormat/>
    <w:rsid w:val="00B65CDB"/>
    <w:pPr>
      <w:ind w:firstLineChars="200" w:firstLine="420"/>
    </w:pPr>
  </w:style>
  <w:style w:type="paragraph" w:customStyle="1" w:styleId="p0">
    <w:name w:val="p0"/>
    <w:basedOn w:val="a1"/>
    <w:qFormat/>
    <w:rsid w:val="00B65CDB"/>
    <w:pPr>
      <w:widowControl/>
      <w:spacing w:before="100" w:beforeAutospacing="1" w:after="100" w:afterAutospacing="1"/>
      <w:jc w:val="left"/>
    </w:pPr>
    <w:rPr>
      <w:rFonts w:ascii="宋体" w:hAnsi="宋体" w:cs="宋体"/>
      <w:kern w:val="0"/>
      <w:sz w:val="24"/>
      <w:lang w:bidi="zh-CN"/>
    </w:rPr>
  </w:style>
  <w:style w:type="paragraph" w:customStyle="1" w:styleId="13">
    <w:name w:val="列出段落1"/>
    <w:basedOn w:val="a1"/>
    <w:rsid w:val="00B65CDB"/>
    <w:pPr>
      <w:widowControl/>
      <w:ind w:firstLine="200"/>
    </w:pPr>
    <w:rPr>
      <w:rFonts w:ascii="Calibri" w:hAnsi="Calibri" w:cs="宋体"/>
      <w:kern w:val="0"/>
      <w:szCs w:val="21"/>
    </w:rPr>
  </w:style>
  <w:style w:type="character" w:customStyle="1" w:styleId="Charb">
    <w:name w:val="批注文字 Char"/>
    <w:link w:val="a7"/>
    <w:qFormat/>
    <w:rsid w:val="00B65CDB"/>
    <w:rPr>
      <w:rFonts w:ascii="Tahoma" w:hAnsi="Tahoma"/>
      <w:sz w:val="24"/>
    </w:rPr>
  </w:style>
  <w:style w:type="character" w:customStyle="1" w:styleId="Char1">
    <w:name w:val="批注文字 Char1"/>
    <w:basedOn w:val="a3"/>
    <w:link w:val="a7"/>
    <w:rsid w:val="00B65CDB"/>
    <w:rPr>
      <w:kern w:val="2"/>
      <w:sz w:val="21"/>
      <w:szCs w:val="24"/>
    </w:rPr>
  </w:style>
  <w:style w:type="paragraph" w:customStyle="1" w:styleId="Style2">
    <w:name w:val="_Style 2"/>
    <w:basedOn w:val="a1"/>
    <w:uiPriority w:val="34"/>
    <w:qFormat/>
    <w:rsid w:val="00B65CDB"/>
    <w:pPr>
      <w:widowControl/>
      <w:spacing w:after="200" w:line="276" w:lineRule="auto"/>
      <w:ind w:left="720"/>
      <w:contextualSpacing/>
      <w:jc w:val="left"/>
    </w:pPr>
    <w:rPr>
      <w:rFonts w:ascii="Calibri" w:hAnsi="Calibri"/>
      <w:kern w:val="0"/>
      <w:sz w:val="22"/>
      <w:szCs w:val="22"/>
    </w:rPr>
  </w:style>
  <w:style w:type="character" w:customStyle="1" w:styleId="3Char">
    <w:name w:val="标题 3 Char"/>
    <w:basedOn w:val="a3"/>
    <w:link w:val="3"/>
    <w:qFormat/>
    <w:rsid w:val="00B65CDB"/>
    <w:rPr>
      <w:b/>
      <w:sz w:val="32"/>
    </w:rPr>
  </w:style>
  <w:style w:type="character" w:customStyle="1" w:styleId="4Char">
    <w:name w:val="标题 4 Char"/>
    <w:basedOn w:val="a3"/>
    <w:link w:val="4"/>
    <w:qFormat/>
    <w:rsid w:val="00B65CDB"/>
    <w:rPr>
      <w:rFonts w:ascii="Arial" w:eastAsia="黑体" w:hAnsi="Arial"/>
      <w:b/>
      <w:kern w:val="2"/>
      <w:sz w:val="28"/>
    </w:rPr>
  </w:style>
  <w:style w:type="character" w:customStyle="1" w:styleId="5Char">
    <w:name w:val="标题 5 Char"/>
    <w:basedOn w:val="a3"/>
    <w:link w:val="5"/>
    <w:qFormat/>
    <w:rsid w:val="00B65CDB"/>
    <w:rPr>
      <w:b/>
      <w:kern w:val="2"/>
      <w:sz w:val="28"/>
    </w:rPr>
  </w:style>
  <w:style w:type="character" w:customStyle="1" w:styleId="6Char">
    <w:name w:val="标题 6 Char"/>
    <w:basedOn w:val="a3"/>
    <w:link w:val="6"/>
    <w:qFormat/>
    <w:rsid w:val="00B65CDB"/>
    <w:rPr>
      <w:rFonts w:ascii="Arial" w:eastAsia="黑体" w:hAnsi="Arial"/>
      <w:b/>
      <w:kern w:val="2"/>
      <w:sz w:val="24"/>
    </w:rPr>
  </w:style>
  <w:style w:type="character" w:customStyle="1" w:styleId="7Char">
    <w:name w:val="标题 7 Char"/>
    <w:basedOn w:val="a3"/>
    <w:link w:val="7"/>
    <w:rsid w:val="00B65CDB"/>
    <w:rPr>
      <w:b/>
      <w:kern w:val="2"/>
      <w:sz w:val="24"/>
    </w:rPr>
  </w:style>
  <w:style w:type="character" w:customStyle="1" w:styleId="8Char">
    <w:name w:val="标题 8 Char"/>
    <w:basedOn w:val="a3"/>
    <w:link w:val="8"/>
    <w:rsid w:val="00B65CDB"/>
    <w:rPr>
      <w:rFonts w:ascii="Arial" w:eastAsia="黑体" w:hAnsi="Arial"/>
      <w:kern w:val="2"/>
      <w:sz w:val="24"/>
    </w:rPr>
  </w:style>
  <w:style w:type="character" w:customStyle="1" w:styleId="9Char">
    <w:name w:val="标题 9 Char"/>
    <w:basedOn w:val="a3"/>
    <w:link w:val="9"/>
    <w:qFormat/>
    <w:rsid w:val="00B65CDB"/>
    <w:rPr>
      <w:rFonts w:ascii="Arial" w:eastAsia="黑体" w:hAnsi="Arial"/>
      <w:kern w:val="2"/>
      <w:sz w:val="21"/>
    </w:rPr>
  </w:style>
  <w:style w:type="character" w:customStyle="1" w:styleId="1Char">
    <w:name w:val="标题 1 Char"/>
    <w:link w:val="10"/>
    <w:qFormat/>
    <w:rsid w:val="00B65CDB"/>
    <w:rPr>
      <w:b/>
      <w:bCs/>
      <w:kern w:val="44"/>
      <w:sz w:val="44"/>
      <w:szCs w:val="44"/>
    </w:rPr>
  </w:style>
  <w:style w:type="character" w:customStyle="1" w:styleId="2Char">
    <w:name w:val="标题 2 Char"/>
    <w:link w:val="2"/>
    <w:qFormat/>
    <w:rsid w:val="00B65CDB"/>
    <w:rPr>
      <w:rFonts w:ascii="Arial" w:eastAsia="黑体" w:hAnsi="Arial"/>
      <w:b/>
      <w:bCs/>
      <w:kern w:val="2"/>
      <w:sz w:val="32"/>
      <w:szCs w:val="32"/>
    </w:rPr>
  </w:style>
  <w:style w:type="character" w:customStyle="1" w:styleId="Char">
    <w:name w:val="正文缩进 Char"/>
    <w:link w:val="a2"/>
    <w:qFormat/>
    <w:rsid w:val="00B65CDB"/>
    <w:rPr>
      <w:kern w:val="2"/>
      <w:sz w:val="21"/>
    </w:rPr>
  </w:style>
  <w:style w:type="character" w:customStyle="1" w:styleId="3Char1">
    <w:name w:val="正文文本缩进 3 Char"/>
    <w:basedOn w:val="a3"/>
    <w:link w:val="32"/>
    <w:rsid w:val="00B65CDB"/>
    <w:rPr>
      <w:rFonts w:eastAsia="楷体"/>
      <w:sz w:val="24"/>
    </w:rPr>
  </w:style>
  <w:style w:type="character" w:customStyle="1" w:styleId="Char2">
    <w:name w:val="正文文本缩进 Char"/>
    <w:basedOn w:val="a3"/>
    <w:link w:val="ab"/>
    <w:rsid w:val="00B65CDB"/>
    <w:rPr>
      <w:rFonts w:ascii="宋体" w:hAnsi="宋体"/>
      <w:sz w:val="28"/>
    </w:rPr>
  </w:style>
  <w:style w:type="character" w:customStyle="1" w:styleId="Char3">
    <w:name w:val="日期 Char"/>
    <w:basedOn w:val="a3"/>
    <w:link w:val="ad"/>
    <w:rsid w:val="00B65CDB"/>
    <w:rPr>
      <w:rFonts w:ascii="宋体" w:hAnsi="宋体"/>
      <w:sz w:val="28"/>
    </w:rPr>
  </w:style>
  <w:style w:type="character" w:customStyle="1" w:styleId="Charc">
    <w:name w:val="纯文本 Char"/>
    <w:basedOn w:val="a3"/>
    <w:link w:val="ac"/>
    <w:rsid w:val="00B65CDB"/>
    <w:rPr>
      <w:rFonts w:ascii="宋体" w:hAnsi="Courier New" w:cs="Courier New"/>
      <w:kern w:val="2"/>
      <w:sz w:val="21"/>
      <w:szCs w:val="21"/>
    </w:rPr>
  </w:style>
  <w:style w:type="character" w:customStyle="1" w:styleId="Char12">
    <w:name w:val="纯文本 Char1"/>
    <w:link w:val="ac"/>
    <w:rsid w:val="00B65CDB"/>
    <w:rPr>
      <w:rFonts w:ascii="宋体" w:hAnsi="Courier New"/>
      <w:kern w:val="2"/>
      <w:sz w:val="21"/>
    </w:rPr>
  </w:style>
  <w:style w:type="character" w:customStyle="1" w:styleId="Char5">
    <w:name w:val="页脚 Char"/>
    <w:link w:val="af"/>
    <w:uiPriority w:val="99"/>
    <w:rsid w:val="00B65CDB"/>
    <w:rPr>
      <w:kern w:val="2"/>
      <w:sz w:val="18"/>
      <w:szCs w:val="18"/>
    </w:rPr>
  </w:style>
  <w:style w:type="character" w:customStyle="1" w:styleId="Char6">
    <w:name w:val="页眉 Char"/>
    <w:link w:val="af0"/>
    <w:rsid w:val="00B65CDB"/>
    <w:rPr>
      <w:kern w:val="2"/>
      <w:sz w:val="18"/>
      <w:szCs w:val="18"/>
    </w:rPr>
  </w:style>
  <w:style w:type="character" w:customStyle="1" w:styleId="Char4">
    <w:name w:val="批注框文本 Char"/>
    <w:link w:val="ae"/>
    <w:rsid w:val="00B65CDB"/>
    <w:rPr>
      <w:kern w:val="2"/>
      <w:sz w:val="18"/>
      <w:szCs w:val="18"/>
    </w:rPr>
  </w:style>
  <w:style w:type="character" w:customStyle="1" w:styleId="2Char0">
    <w:name w:val="正文文本缩进 2 Char"/>
    <w:basedOn w:val="a3"/>
    <w:link w:val="20"/>
    <w:rsid w:val="00B65CDB"/>
    <w:rPr>
      <w:kern w:val="2"/>
      <w:sz w:val="21"/>
    </w:rPr>
  </w:style>
  <w:style w:type="paragraph" w:customStyle="1" w:styleId="afd">
    <w:name w:val="文档正文"/>
    <w:basedOn w:val="a1"/>
    <w:rsid w:val="00B65CDB"/>
    <w:pPr>
      <w:adjustRightInd w:val="0"/>
      <w:spacing w:line="312" w:lineRule="atLeast"/>
      <w:ind w:firstLine="567"/>
      <w:textAlignment w:val="baseline"/>
    </w:pPr>
    <w:rPr>
      <w:kern w:val="0"/>
      <w:sz w:val="28"/>
      <w:szCs w:val="20"/>
    </w:rPr>
  </w:style>
  <w:style w:type="paragraph" w:customStyle="1" w:styleId="afe">
    <w:name w:val="图文"/>
    <w:basedOn w:val="a1"/>
    <w:rsid w:val="00B65CDB"/>
    <w:pPr>
      <w:adjustRightInd w:val="0"/>
      <w:snapToGrid w:val="0"/>
      <w:spacing w:after="50" w:line="360" w:lineRule="auto"/>
    </w:pPr>
    <w:rPr>
      <w:sz w:val="24"/>
    </w:rPr>
  </w:style>
  <w:style w:type="character" w:customStyle="1" w:styleId="2Char1">
    <w:name w:val="正文文本 2 Char"/>
    <w:basedOn w:val="a3"/>
    <w:link w:val="22"/>
    <w:rsid w:val="00B65CDB"/>
    <w:rPr>
      <w:rFonts w:ascii="楷体_GB2312" w:eastAsia="楷体_GB2312" w:hAnsi="Garamond"/>
      <w:color w:val="FF0000"/>
      <w:sz w:val="24"/>
      <w:szCs w:val="24"/>
    </w:rPr>
  </w:style>
  <w:style w:type="paragraph" w:customStyle="1" w:styleId="14">
    <w:name w:val="1"/>
    <w:basedOn w:val="a1"/>
    <w:next w:val="20"/>
    <w:qFormat/>
    <w:rsid w:val="00B65CDB"/>
    <w:pPr>
      <w:spacing w:after="120" w:line="480" w:lineRule="auto"/>
      <w:ind w:leftChars="200" w:left="420"/>
    </w:pPr>
    <w:rPr>
      <w:szCs w:val="20"/>
    </w:rPr>
  </w:style>
  <w:style w:type="paragraph" w:customStyle="1" w:styleId="41">
    <w:name w:val="4"/>
    <w:basedOn w:val="a1"/>
    <w:next w:val="ac"/>
    <w:rsid w:val="00B65CDB"/>
    <w:rPr>
      <w:rFonts w:ascii="宋体" w:hAnsi="Courier New"/>
      <w:szCs w:val="20"/>
    </w:rPr>
  </w:style>
  <w:style w:type="paragraph" w:customStyle="1" w:styleId="Chard">
    <w:name w:val="Char"/>
    <w:basedOn w:val="a1"/>
    <w:rsid w:val="00B65CDB"/>
    <w:pPr>
      <w:spacing w:line="360" w:lineRule="auto"/>
      <w:jc w:val="left"/>
    </w:pPr>
    <w:rPr>
      <w:rFonts w:ascii="Tahoma" w:hAnsi="Tahoma"/>
      <w:sz w:val="24"/>
      <w:szCs w:val="20"/>
    </w:rPr>
  </w:style>
  <w:style w:type="paragraph" w:customStyle="1" w:styleId="Char1CharCharChar">
    <w:name w:val="Char1 Char Char Char"/>
    <w:basedOn w:val="a1"/>
    <w:rsid w:val="00B65CDB"/>
    <w:rPr>
      <w:rFonts w:ascii="Tahoma" w:hAnsi="Tahoma"/>
      <w:sz w:val="24"/>
      <w:szCs w:val="20"/>
    </w:rPr>
  </w:style>
  <w:style w:type="character" w:customStyle="1" w:styleId="3Char0">
    <w:name w:val="正文文本 3 Char"/>
    <w:basedOn w:val="a3"/>
    <w:link w:val="30"/>
    <w:rsid w:val="00B65CDB"/>
    <w:rPr>
      <w:kern w:val="2"/>
      <w:sz w:val="16"/>
      <w:szCs w:val="16"/>
    </w:rPr>
  </w:style>
  <w:style w:type="paragraph" w:customStyle="1" w:styleId="33">
    <w:name w:val="样式3"/>
    <w:basedOn w:val="ac"/>
    <w:rsid w:val="00B65CDB"/>
    <w:pPr>
      <w:spacing w:line="0" w:lineRule="atLeast"/>
      <w:outlineLvl w:val="0"/>
    </w:pPr>
    <w:rPr>
      <w:sz w:val="28"/>
    </w:rPr>
  </w:style>
  <w:style w:type="character" w:customStyle="1" w:styleId="CharCharChar1">
    <w:name w:val="Char Char Char1"/>
    <w:rsid w:val="00B65CDB"/>
    <w:rPr>
      <w:rFonts w:ascii="Arial" w:eastAsia="宋体" w:hAnsi="Arial" w:cs="Arial"/>
      <w:bCs/>
      <w:sz w:val="24"/>
      <w:szCs w:val="26"/>
      <w:lang w:val="en-US" w:eastAsia="zh-CN" w:bidi="ar-SA"/>
    </w:rPr>
  </w:style>
  <w:style w:type="character" w:customStyle="1" w:styleId="Chare">
    <w:name w:val="正文文本 Char"/>
    <w:rsid w:val="00B65CDB"/>
    <w:rPr>
      <w:rFonts w:ascii="Times New Roman" w:eastAsia="宋体" w:hAnsi="Times New Roman" w:cs="Times New Roman"/>
      <w:kern w:val="2"/>
      <w:sz w:val="21"/>
      <w:szCs w:val="20"/>
    </w:rPr>
  </w:style>
  <w:style w:type="character" w:customStyle="1" w:styleId="Char11">
    <w:name w:val="正文文本 Char1"/>
    <w:basedOn w:val="a3"/>
    <w:link w:val="aa"/>
    <w:rsid w:val="00B65CDB"/>
    <w:rPr>
      <w:kern w:val="2"/>
      <w:sz w:val="21"/>
      <w:szCs w:val="24"/>
    </w:rPr>
  </w:style>
  <w:style w:type="character" w:customStyle="1" w:styleId="Chara">
    <w:name w:val="正文首行缩进 Char"/>
    <w:basedOn w:val="Char11"/>
    <w:link w:val="af5"/>
    <w:rsid w:val="00B65CDB"/>
    <w:rPr>
      <w:sz w:val="24"/>
    </w:rPr>
  </w:style>
  <w:style w:type="character" w:customStyle="1" w:styleId="Char9">
    <w:name w:val="标题 Char"/>
    <w:basedOn w:val="a3"/>
    <w:link w:val="af4"/>
    <w:rsid w:val="00B65CDB"/>
    <w:rPr>
      <w:rFonts w:ascii="Arial" w:hAnsi="Arial"/>
      <w:b/>
      <w:bCs/>
      <w:sz w:val="32"/>
      <w:szCs w:val="32"/>
    </w:rPr>
  </w:style>
  <w:style w:type="paragraph" w:customStyle="1" w:styleId="Default">
    <w:name w:val="Default"/>
    <w:rsid w:val="00B65CDB"/>
    <w:pPr>
      <w:widowControl w:val="0"/>
      <w:autoSpaceDE w:val="0"/>
      <w:autoSpaceDN w:val="0"/>
      <w:adjustRightInd w:val="0"/>
    </w:pPr>
    <w:rPr>
      <w:rFonts w:ascii="黑体" w:eastAsia="黑体"/>
      <w:color w:val="000000"/>
      <w:sz w:val="24"/>
      <w:szCs w:val="24"/>
    </w:rPr>
  </w:style>
  <w:style w:type="paragraph" w:customStyle="1" w:styleId="CharCharChar11">
    <w:name w:val="Char Char Char11"/>
    <w:basedOn w:val="a1"/>
    <w:rsid w:val="00B65CDB"/>
    <w:rPr>
      <w:rFonts w:ascii="宋体" w:hAnsi="宋体" w:cs="宋体"/>
      <w:b/>
      <w:bCs/>
      <w:kern w:val="0"/>
      <w:sz w:val="24"/>
      <w:lang w:eastAsia="en-US"/>
    </w:rPr>
  </w:style>
  <w:style w:type="character" w:customStyle="1" w:styleId="Anrede1IhrZeichen">
    <w:name w:val="Anrede1IhrZeichen"/>
    <w:rsid w:val="00B65CDB"/>
    <w:rPr>
      <w:rFonts w:ascii="Arial" w:hAnsi="Arial"/>
      <w:sz w:val="20"/>
    </w:rPr>
  </w:style>
  <w:style w:type="paragraph" w:customStyle="1" w:styleId="Style8">
    <w:name w:val="_Style 8"/>
    <w:basedOn w:val="a1"/>
    <w:rsid w:val="00B65CDB"/>
    <w:pPr>
      <w:widowControl/>
      <w:spacing w:after="160" w:line="240" w:lineRule="exact"/>
      <w:jc w:val="left"/>
    </w:pPr>
    <w:rPr>
      <w:szCs w:val="20"/>
    </w:rPr>
  </w:style>
  <w:style w:type="character" w:customStyle="1" w:styleId="Char8">
    <w:name w:val="脚注文本 Char"/>
    <w:basedOn w:val="a3"/>
    <w:link w:val="af2"/>
    <w:rsid w:val="00B65CDB"/>
    <w:rPr>
      <w:kern w:val="2"/>
      <w:sz w:val="18"/>
    </w:rPr>
  </w:style>
  <w:style w:type="paragraph" w:customStyle="1" w:styleId="aff">
    <w:name w:val="ÕýÎÄ"/>
    <w:rsid w:val="00B65CD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65CDB"/>
    <w:pPr>
      <w:widowControl/>
      <w:spacing w:after="160" w:line="240" w:lineRule="exact"/>
      <w:jc w:val="left"/>
    </w:pPr>
    <w:rPr>
      <w:szCs w:val="20"/>
    </w:rPr>
  </w:style>
  <w:style w:type="paragraph" w:customStyle="1" w:styleId="110">
    <w:name w:val="列出段落11"/>
    <w:basedOn w:val="a1"/>
    <w:qFormat/>
    <w:rsid w:val="00B65CDB"/>
    <w:pPr>
      <w:widowControl/>
      <w:ind w:firstLineChars="200" w:firstLine="420"/>
      <w:jc w:val="left"/>
    </w:pPr>
    <w:rPr>
      <w:kern w:val="0"/>
      <w:sz w:val="24"/>
      <w:szCs w:val="20"/>
    </w:rPr>
  </w:style>
  <w:style w:type="character" w:customStyle="1" w:styleId="CharChar9">
    <w:name w:val="Char Char9"/>
    <w:rsid w:val="00B65CDB"/>
    <w:rPr>
      <w:rFonts w:eastAsia="宋体"/>
      <w:kern w:val="2"/>
      <w:sz w:val="18"/>
      <w:lang w:val="en-US" w:eastAsia="zh-CN"/>
    </w:rPr>
  </w:style>
  <w:style w:type="character" w:customStyle="1" w:styleId="CharChar12">
    <w:name w:val="Char Char12"/>
    <w:rsid w:val="00B65CDB"/>
    <w:rPr>
      <w:rFonts w:eastAsia="宋体"/>
      <w:b/>
      <w:kern w:val="2"/>
      <w:sz w:val="24"/>
      <w:lang w:val="en-US" w:eastAsia="zh-CN"/>
    </w:rPr>
  </w:style>
  <w:style w:type="character" w:customStyle="1" w:styleId="CharChar15">
    <w:name w:val="Char Char15"/>
    <w:rsid w:val="00B65CDB"/>
    <w:rPr>
      <w:rFonts w:ascii="Arial" w:eastAsia="黑体" w:hAnsi="Arial"/>
      <w:b/>
      <w:kern w:val="2"/>
      <w:sz w:val="28"/>
      <w:lang w:val="en-US" w:eastAsia="zh-CN"/>
    </w:rPr>
  </w:style>
  <w:style w:type="character" w:customStyle="1" w:styleId="CharChar18">
    <w:name w:val="Char Char18"/>
    <w:rsid w:val="00B65CDB"/>
    <w:rPr>
      <w:rFonts w:eastAsia="宋体"/>
      <w:b/>
      <w:kern w:val="44"/>
      <w:sz w:val="44"/>
      <w:lang w:val="en-US" w:eastAsia="zh-CN"/>
    </w:rPr>
  </w:style>
  <w:style w:type="character" w:customStyle="1" w:styleId="Charf">
    <w:name w:val="称呼 Char"/>
    <w:link w:val="a8"/>
    <w:rsid w:val="00B65CDB"/>
    <w:rPr>
      <w:sz w:val="21"/>
    </w:rPr>
  </w:style>
  <w:style w:type="character" w:customStyle="1" w:styleId="Char10">
    <w:name w:val="称呼 Char1"/>
    <w:basedOn w:val="a3"/>
    <w:link w:val="a8"/>
    <w:rsid w:val="00B65CDB"/>
    <w:rPr>
      <w:kern w:val="2"/>
      <w:sz w:val="21"/>
      <w:szCs w:val="24"/>
    </w:rPr>
  </w:style>
  <w:style w:type="character" w:customStyle="1" w:styleId="SalutationChar1">
    <w:name w:val="Salutation Char1"/>
    <w:uiPriority w:val="99"/>
    <w:semiHidden/>
    <w:rsid w:val="00B65CDB"/>
    <w:rPr>
      <w:rFonts w:ascii="Times New Roman" w:eastAsia="宋体" w:hAnsi="Times New Roman" w:cs="Times New Roman"/>
      <w:kern w:val="2"/>
      <w:sz w:val="21"/>
      <w:szCs w:val="20"/>
    </w:rPr>
  </w:style>
  <w:style w:type="character" w:customStyle="1" w:styleId="CharChar5">
    <w:name w:val="Char Char5"/>
    <w:rsid w:val="00B65CDB"/>
    <w:rPr>
      <w:rFonts w:ascii="宋体" w:eastAsia="宋体"/>
      <w:sz w:val="32"/>
      <w:lang w:val="en-US" w:eastAsia="zh-CN"/>
    </w:rPr>
  </w:style>
  <w:style w:type="character" w:customStyle="1" w:styleId="CharChar8">
    <w:name w:val="Char Char8"/>
    <w:rsid w:val="00B65CDB"/>
    <w:rPr>
      <w:rFonts w:eastAsia="宋体"/>
      <w:kern w:val="2"/>
      <w:sz w:val="18"/>
      <w:lang w:val="en-US" w:eastAsia="zh-CN"/>
    </w:rPr>
  </w:style>
  <w:style w:type="character" w:customStyle="1" w:styleId="CharChar11">
    <w:name w:val="Char Char11"/>
    <w:qFormat/>
    <w:rsid w:val="00B65CDB"/>
    <w:rPr>
      <w:rFonts w:ascii="Arial" w:eastAsia="黑体" w:hAnsi="Arial"/>
      <w:kern w:val="2"/>
      <w:sz w:val="24"/>
      <w:lang w:val="en-US" w:eastAsia="zh-CN"/>
    </w:rPr>
  </w:style>
  <w:style w:type="character" w:customStyle="1" w:styleId="CharChar14">
    <w:name w:val="Char Char14"/>
    <w:rsid w:val="00B65CDB"/>
    <w:rPr>
      <w:rFonts w:eastAsia="宋体"/>
      <w:b/>
      <w:kern w:val="2"/>
      <w:sz w:val="28"/>
      <w:lang w:val="en-US" w:eastAsia="zh-CN"/>
    </w:rPr>
  </w:style>
  <w:style w:type="character" w:customStyle="1" w:styleId="CharChar17">
    <w:name w:val="Char Char17"/>
    <w:rsid w:val="00B65CDB"/>
    <w:rPr>
      <w:rFonts w:ascii="Arial" w:eastAsia="黑体" w:hAnsi="Arial"/>
      <w:b/>
      <w:sz w:val="32"/>
      <w:lang w:val="en-US" w:eastAsia="zh-CN"/>
    </w:rPr>
  </w:style>
  <w:style w:type="character" w:customStyle="1" w:styleId="CharChar4">
    <w:name w:val="Char Char4"/>
    <w:rsid w:val="00B65CDB"/>
    <w:rPr>
      <w:rFonts w:eastAsia="宋体"/>
      <w:kern w:val="2"/>
      <w:sz w:val="24"/>
      <w:lang w:val="en-US" w:eastAsia="zh-CN"/>
    </w:rPr>
  </w:style>
  <w:style w:type="character" w:customStyle="1" w:styleId="CharChar6">
    <w:name w:val="Char Char6"/>
    <w:rsid w:val="00B65CDB"/>
    <w:rPr>
      <w:rFonts w:ascii="Arial" w:eastAsia="隶书" w:hAnsi="Arial"/>
      <w:b/>
      <w:sz w:val="52"/>
      <w:lang w:val="en-US" w:eastAsia="zh-CN"/>
    </w:rPr>
  </w:style>
  <w:style w:type="character" w:customStyle="1" w:styleId="CharChar10">
    <w:name w:val="Char Char10"/>
    <w:rsid w:val="00B65CDB"/>
    <w:rPr>
      <w:rFonts w:ascii="Arial" w:eastAsia="黑体" w:hAnsi="Arial"/>
      <w:kern w:val="2"/>
      <w:sz w:val="21"/>
      <w:lang w:val="en-US" w:eastAsia="zh-CN"/>
    </w:rPr>
  </w:style>
  <w:style w:type="character" w:customStyle="1" w:styleId="CharChar13">
    <w:name w:val="Char Char13"/>
    <w:rsid w:val="00B65CDB"/>
    <w:rPr>
      <w:rFonts w:ascii="Arial" w:eastAsia="黑体" w:hAnsi="Arial"/>
      <w:b/>
      <w:kern w:val="2"/>
      <w:sz w:val="24"/>
      <w:lang w:val="en-US" w:eastAsia="zh-CN"/>
    </w:rPr>
  </w:style>
  <w:style w:type="character" w:customStyle="1" w:styleId="CharChar16">
    <w:name w:val="Char Char16"/>
    <w:rsid w:val="00B65CDB"/>
    <w:rPr>
      <w:rFonts w:eastAsia="宋体"/>
      <w:b/>
      <w:sz w:val="32"/>
      <w:lang w:val="en-US" w:eastAsia="zh-CN"/>
    </w:rPr>
  </w:style>
  <w:style w:type="character" w:customStyle="1" w:styleId="CharChar3">
    <w:name w:val="Char Char3"/>
    <w:rsid w:val="00B65CDB"/>
    <w:rPr>
      <w:rFonts w:eastAsia="宋体"/>
      <w:sz w:val="24"/>
      <w:lang w:val="en-US" w:eastAsia="zh-CN"/>
    </w:rPr>
  </w:style>
  <w:style w:type="character" w:customStyle="1" w:styleId="CharChar7">
    <w:name w:val="Char Char7"/>
    <w:rsid w:val="00B65CDB"/>
    <w:rPr>
      <w:rFonts w:ascii="楷体_GB2312" w:eastAsia="楷体_GB2312"/>
      <w:kern w:val="2"/>
      <w:sz w:val="32"/>
      <w:lang w:val="en-US" w:eastAsia="zh-CN"/>
    </w:rPr>
  </w:style>
  <w:style w:type="paragraph" w:customStyle="1" w:styleId="CharChar">
    <w:name w:val="Char Char"/>
    <w:basedOn w:val="a1"/>
    <w:rsid w:val="00B65CDB"/>
    <w:pPr>
      <w:widowControl/>
      <w:spacing w:after="160" w:line="240" w:lineRule="exact"/>
      <w:jc w:val="left"/>
    </w:pPr>
    <w:rPr>
      <w:rFonts w:ascii="Verdana" w:eastAsia="仿宋_GB2312" w:hAnsi="Verdana"/>
      <w:kern w:val="0"/>
      <w:sz w:val="24"/>
      <w:szCs w:val="20"/>
      <w:lang w:eastAsia="en-US"/>
    </w:rPr>
  </w:style>
  <w:style w:type="character" w:customStyle="1" w:styleId="HTMLChar">
    <w:name w:val="HTML 预设格式 Char"/>
    <w:basedOn w:val="a3"/>
    <w:link w:val="HTML"/>
    <w:rsid w:val="00B65CDB"/>
    <w:rPr>
      <w:rFonts w:ascii="宋体" w:hAnsi="宋体"/>
      <w:color w:val="000000"/>
      <w:sz w:val="21"/>
    </w:rPr>
  </w:style>
  <w:style w:type="paragraph" w:customStyle="1" w:styleId="aff0">
    <w:name w:val="图片"/>
    <w:basedOn w:val="a1"/>
    <w:next w:val="a6"/>
    <w:rsid w:val="00B65CDB"/>
    <w:pPr>
      <w:keepNext/>
      <w:widowControl/>
      <w:jc w:val="left"/>
    </w:pPr>
    <w:rPr>
      <w:rFonts w:ascii="Garamond" w:hAnsi="Garamond"/>
      <w:kern w:val="0"/>
      <w:szCs w:val="20"/>
    </w:rPr>
  </w:style>
  <w:style w:type="paragraph" w:customStyle="1" w:styleId="CharChar0">
    <w:name w:val="批注框文本 Char Char"/>
    <w:basedOn w:val="a1"/>
    <w:rsid w:val="00B65CDB"/>
    <w:rPr>
      <w:sz w:val="18"/>
      <w:szCs w:val="20"/>
    </w:rPr>
  </w:style>
  <w:style w:type="paragraph" w:customStyle="1" w:styleId="CharCharCharCharCharCharCharCharChar">
    <w:name w:val="Char Char Char Char Char Char Char Char Char"/>
    <w:basedOn w:val="a1"/>
    <w:rsid w:val="00B65CDB"/>
    <w:pPr>
      <w:widowControl/>
      <w:spacing w:after="160" w:line="240" w:lineRule="exact"/>
      <w:jc w:val="left"/>
    </w:pPr>
    <w:rPr>
      <w:rFonts w:ascii="Verdana" w:eastAsia="仿宋_GB2312" w:hAnsi="Verdana"/>
      <w:b/>
      <w:i/>
      <w:kern w:val="0"/>
      <w:sz w:val="24"/>
      <w:lang w:eastAsia="en-US"/>
    </w:rPr>
  </w:style>
  <w:style w:type="paragraph" w:customStyle="1" w:styleId="standdate">
    <w:name w:val="standdate"/>
    <w:basedOn w:val="af"/>
    <w:link w:val="standdateChar"/>
    <w:rsid w:val="00B65CD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65CDB"/>
    <w:rPr>
      <w:rFonts w:eastAsia="华文中宋"/>
      <w:b/>
      <w:spacing w:val="-4"/>
      <w:sz w:val="32"/>
    </w:rPr>
  </w:style>
  <w:style w:type="paragraph" w:customStyle="1" w:styleId="flNote">
    <w:name w:val="flNote"/>
    <w:basedOn w:val="a1"/>
    <w:rsid w:val="00B65CD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65CDB"/>
    <w:rPr>
      <w:sz w:val="32"/>
    </w:rPr>
  </w:style>
  <w:style w:type="paragraph" w:customStyle="1" w:styleId="flType">
    <w:name w:val="flType"/>
    <w:basedOn w:val="flName"/>
    <w:rsid w:val="00B65CDB"/>
    <w:pPr>
      <w:spacing w:before="560" w:after="120"/>
    </w:pPr>
    <w:rPr>
      <w:sz w:val="28"/>
    </w:rPr>
  </w:style>
  <w:style w:type="character" w:customStyle="1" w:styleId="Char7">
    <w:name w:val="副标题 Char"/>
    <w:basedOn w:val="a3"/>
    <w:link w:val="af1"/>
    <w:rsid w:val="00B65CDB"/>
    <w:rPr>
      <w:rFonts w:ascii="Arial" w:eastAsia="黑体" w:hAnsi="Arial"/>
      <w:i/>
      <w:sz w:val="24"/>
    </w:rPr>
  </w:style>
  <w:style w:type="paragraph" w:customStyle="1" w:styleId="34">
    <w:name w:val="正文文字3"/>
    <w:basedOn w:val="aa"/>
    <w:rsid w:val="00B65CDB"/>
    <w:pPr>
      <w:adjustRightInd w:val="0"/>
      <w:spacing w:after="0" w:line="360" w:lineRule="atLeast"/>
      <w:ind w:leftChars="30" w:left="72" w:rightChars="30" w:right="72"/>
      <w:textAlignment w:val="baseline"/>
    </w:pPr>
    <w:rPr>
      <w:kern w:val="0"/>
      <w:szCs w:val="20"/>
    </w:rPr>
  </w:style>
  <w:style w:type="paragraph" w:customStyle="1" w:styleId="aff1">
    <w:name w:val="注"/>
    <w:basedOn w:val="a1"/>
    <w:rsid w:val="00B65CDB"/>
    <w:pPr>
      <w:adjustRightInd w:val="0"/>
      <w:spacing w:line="360" w:lineRule="atLeast"/>
      <w:ind w:left="840" w:hanging="420"/>
      <w:textAlignment w:val="baseline"/>
    </w:pPr>
    <w:rPr>
      <w:kern w:val="0"/>
      <w:szCs w:val="20"/>
    </w:rPr>
  </w:style>
  <w:style w:type="paragraph" w:customStyle="1" w:styleId="aff2">
    <w:name w:val="空半行"/>
    <w:basedOn w:val="a1"/>
    <w:rsid w:val="00B65CDB"/>
    <w:pPr>
      <w:adjustRightInd w:val="0"/>
      <w:spacing w:line="120" w:lineRule="exact"/>
      <w:textAlignment w:val="baseline"/>
    </w:pPr>
    <w:rPr>
      <w:rFonts w:eastAsia="仿宋_GB2312"/>
      <w:color w:val="FFFFFF"/>
      <w:kern w:val="0"/>
      <w:sz w:val="30"/>
      <w:szCs w:val="20"/>
    </w:rPr>
  </w:style>
  <w:style w:type="paragraph" w:customStyle="1" w:styleId="15">
    <w:name w:val="正文文字1"/>
    <w:basedOn w:val="aa"/>
    <w:rsid w:val="00B65CD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a"/>
    <w:link w:val="2Char2"/>
    <w:rsid w:val="00B65CD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65CDB"/>
    <w:rPr>
      <w:rFonts w:ascii="Arial" w:eastAsia="黑体" w:hAnsi="Arial"/>
      <w:b/>
      <w:sz w:val="52"/>
    </w:rPr>
  </w:style>
  <w:style w:type="paragraph" w:customStyle="1" w:styleId="1">
    <w:name w:val="表格1"/>
    <w:basedOn w:val="a1"/>
    <w:link w:val="1Char0"/>
    <w:rsid w:val="00B65CDB"/>
    <w:pPr>
      <w:numPr>
        <w:numId w:val="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65CDB"/>
    <w:rPr>
      <w:sz w:val="21"/>
    </w:rPr>
  </w:style>
  <w:style w:type="paragraph" w:customStyle="1" w:styleId="35">
    <w:name w:val="表格3"/>
    <w:basedOn w:val="a1"/>
    <w:link w:val="3Char2"/>
    <w:rsid w:val="00B65CD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65CDB"/>
    <w:rPr>
      <w:sz w:val="21"/>
    </w:rPr>
  </w:style>
  <w:style w:type="paragraph" w:customStyle="1" w:styleId="24">
    <w:name w:val="表格2"/>
    <w:basedOn w:val="a1"/>
    <w:link w:val="2Char3"/>
    <w:qFormat/>
    <w:rsid w:val="00B65CD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65CDB"/>
    <w:rPr>
      <w:rFonts w:ascii="Arial" w:eastAsia="黑体"/>
      <w:sz w:val="21"/>
    </w:rPr>
  </w:style>
  <w:style w:type="paragraph" w:customStyle="1" w:styleId="a0">
    <w:name w:val="表格编号"/>
    <w:basedOn w:val="a1"/>
    <w:rsid w:val="00B65CDB"/>
    <w:pPr>
      <w:numPr>
        <w:numId w:val="3"/>
      </w:numPr>
      <w:adjustRightInd w:val="0"/>
      <w:spacing w:beforeLines="50" w:line="360" w:lineRule="atLeast"/>
      <w:jc w:val="center"/>
      <w:textAlignment w:val="baseline"/>
    </w:pPr>
    <w:rPr>
      <w:kern w:val="0"/>
      <w:sz w:val="24"/>
      <w:szCs w:val="20"/>
    </w:rPr>
  </w:style>
  <w:style w:type="paragraph" w:customStyle="1" w:styleId="a">
    <w:name w:val="图样编号"/>
    <w:basedOn w:val="a1"/>
    <w:rsid w:val="00B65CDB"/>
    <w:pPr>
      <w:numPr>
        <w:numId w:val="4"/>
      </w:numPr>
      <w:adjustRightInd w:val="0"/>
      <w:spacing w:afterLines="50" w:line="360" w:lineRule="atLeast"/>
      <w:jc w:val="center"/>
      <w:textAlignment w:val="baseline"/>
    </w:pPr>
    <w:rPr>
      <w:kern w:val="0"/>
      <w:sz w:val="24"/>
    </w:rPr>
  </w:style>
  <w:style w:type="paragraph" w:customStyle="1" w:styleId="cft">
    <w:name w:val="cft"/>
    <w:basedOn w:val="a1"/>
    <w:rsid w:val="00B65CDB"/>
    <w:pPr>
      <w:spacing w:line="360" w:lineRule="auto"/>
    </w:pPr>
    <w:rPr>
      <w:rFonts w:eastAsia="楷体_GB2312"/>
      <w:sz w:val="24"/>
      <w:szCs w:val="20"/>
    </w:rPr>
  </w:style>
  <w:style w:type="character" w:customStyle="1" w:styleId="Char0">
    <w:name w:val="结束语 Char"/>
    <w:basedOn w:val="a3"/>
    <w:link w:val="a9"/>
    <w:rsid w:val="00B65CDB"/>
    <w:rPr>
      <w:kern w:val="2"/>
      <w:sz w:val="30"/>
    </w:rPr>
  </w:style>
  <w:style w:type="paragraph" w:customStyle="1" w:styleId="H-TextFormat">
    <w:name w:val="H-TextFormat"/>
    <w:rsid w:val="00B65CDB"/>
    <w:rPr>
      <w:rFonts w:ascii="Arial" w:hAnsi="Arial"/>
      <w:sz w:val="22"/>
    </w:rPr>
  </w:style>
  <w:style w:type="paragraph" w:customStyle="1" w:styleId="Preistext4">
    <w:name w:val="Preistext 4"/>
    <w:basedOn w:val="a1"/>
    <w:rsid w:val="00B65CD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65CD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65CD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65CD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65CDB"/>
    <w:pPr>
      <w:widowControl/>
      <w:spacing w:before="100" w:beforeAutospacing="1" w:after="100" w:afterAutospacing="1"/>
      <w:jc w:val="left"/>
    </w:pPr>
    <w:rPr>
      <w:kern w:val="0"/>
      <w:sz w:val="20"/>
      <w:szCs w:val="20"/>
    </w:rPr>
  </w:style>
  <w:style w:type="paragraph" w:customStyle="1" w:styleId="font8">
    <w:name w:val="font8"/>
    <w:basedOn w:val="a1"/>
    <w:rsid w:val="00B65CDB"/>
    <w:pPr>
      <w:widowControl/>
      <w:spacing w:before="100" w:beforeAutospacing="1" w:after="100" w:afterAutospacing="1"/>
      <w:jc w:val="left"/>
    </w:pPr>
    <w:rPr>
      <w:b/>
      <w:bCs/>
      <w:kern w:val="0"/>
      <w:sz w:val="22"/>
      <w:szCs w:val="22"/>
    </w:rPr>
  </w:style>
  <w:style w:type="paragraph" w:customStyle="1" w:styleId="font9">
    <w:name w:val="font9"/>
    <w:basedOn w:val="a1"/>
    <w:rsid w:val="00B65CD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65CD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65C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65C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65C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65CD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65CD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65CD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65C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65CD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65C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65CD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65CD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65CD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65CD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65CD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65CD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qFormat/>
    <w:rsid w:val="00B65CD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65CDB"/>
    <w:pPr>
      <w:widowControl w:val="0"/>
      <w:jc w:val="both"/>
    </w:pPr>
    <w:rPr>
      <w:kern w:val="2"/>
      <w:sz w:val="21"/>
      <w:szCs w:val="24"/>
    </w:rPr>
  </w:style>
  <w:style w:type="character" w:customStyle="1" w:styleId="apple-converted-space">
    <w:name w:val="apple-converted-space"/>
    <w:basedOn w:val="a3"/>
    <w:qFormat/>
    <w:rsid w:val="00B65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1195</Words>
  <Characters>6814</Characters>
  <Application>Microsoft Office Word</Application>
  <DocSecurity>0</DocSecurity>
  <Lines>56</Lines>
  <Paragraphs>15</Paragraphs>
  <ScaleCrop>false</ScaleCrop>
  <Company>微软中国</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User</cp:lastModifiedBy>
  <cp:revision>21</cp:revision>
  <cp:lastPrinted>2018-03-06T07:36:00Z</cp:lastPrinted>
  <dcterms:created xsi:type="dcterms:W3CDTF">2018-10-07T01:14:00Z</dcterms:created>
  <dcterms:modified xsi:type="dcterms:W3CDTF">2019-11-18T07:13:00Z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